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36" w:rsidRDefault="0040793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7936" w:rsidRDefault="00407936">
      <w:pPr>
        <w:pStyle w:val="ConsPlusNormal"/>
        <w:jc w:val="both"/>
        <w:outlineLvl w:val="0"/>
      </w:pPr>
    </w:p>
    <w:p w:rsidR="00407936" w:rsidRDefault="00407936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407936" w:rsidRDefault="00407936">
      <w:pPr>
        <w:pStyle w:val="ConsPlusTitle"/>
        <w:jc w:val="center"/>
      </w:pPr>
      <w:r>
        <w:t>РОССИЙСКОЙ ФЕДЕРАЦИИ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</w:pPr>
      <w:r>
        <w:t>Утверждаю</w:t>
      </w:r>
    </w:p>
    <w:p w:rsidR="00407936" w:rsidRDefault="00407936">
      <w:pPr>
        <w:pStyle w:val="ConsPlusNormal"/>
        <w:jc w:val="right"/>
      </w:pPr>
      <w:r>
        <w:t>Руководитель Федеральной службы</w:t>
      </w:r>
    </w:p>
    <w:p w:rsidR="00407936" w:rsidRDefault="00407936">
      <w:pPr>
        <w:pStyle w:val="ConsPlusNormal"/>
        <w:jc w:val="right"/>
      </w:pPr>
      <w:r>
        <w:t>по надзору в сфере защиты прав</w:t>
      </w:r>
    </w:p>
    <w:p w:rsidR="00407936" w:rsidRDefault="00407936">
      <w:pPr>
        <w:pStyle w:val="ConsPlusNormal"/>
        <w:jc w:val="right"/>
      </w:pPr>
      <w:r>
        <w:t>потребителей и благополучия человека,</w:t>
      </w:r>
    </w:p>
    <w:p w:rsidR="00407936" w:rsidRDefault="00407936">
      <w:pPr>
        <w:pStyle w:val="ConsPlusNormal"/>
        <w:jc w:val="right"/>
      </w:pPr>
      <w:r>
        <w:t>Главный государственный</w:t>
      </w:r>
    </w:p>
    <w:p w:rsidR="00407936" w:rsidRDefault="00407936">
      <w:pPr>
        <w:pStyle w:val="ConsPlusNormal"/>
        <w:jc w:val="right"/>
      </w:pPr>
      <w:r>
        <w:t>санитарный врач</w:t>
      </w:r>
    </w:p>
    <w:p w:rsidR="00407936" w:rsidRDefault="00407936">
      <w:pPr>
        <w:pStyle w:val="ConsPlusNormal"/>
        <w:jc w:val="right"/>
      </w:pPr>
      <w:r>
        <w:t>Российской Федерации</w:t>
      </w:r>
    </w:p>
    <w:p w:rsidR="00407936" w:rsidRDefault="00407936">
      <w:pPr>
        <w:pStyle w:val="ConsPlusNormal"/>
        <w:jc w:val="right"/>
      </w:pPr>
      <w:r>
        <w:t>А.Ю.ПОПОВА</w:t>
      </w:r>
    </w:p>
    <w:p w:rsidR="00407936" w:rsidRDefault="00407936">
      <w:pPr>
        <w:pStyle w:val="ConsPlusNormal"/>
        <w:jc w:val="right"/>
      </w:pPr>
      <w:r>
        <w:t xml:space="preserve">2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</w:pPr>
      <w:r>
        <w:t>2.3.6. ПРЕДПРИЯТИЯ ОБЩЕСТВЕННОГО ПИТАНИЯ</w:t>
      </w:r>
    </w:p>
    <w:p w:rsidR="00407936" w:rsidRDefault="00407936">
      <w:pPr>
        <w:pStyle w:val="ConsPlusTitle"/>
        <w:jc w:val="center"/>
      </w:pPr>
    </w:p>
    <w:p w:rsidR="00407936" w:rsidRDefault="00407936">
      <w:pPr>
        <w:pStyle w:val="ConsPlusTitle"/>
        <w:jc w:val="center"/>
      </w:pPr>
      <w:r>
        <w:t>МЕТОДИЧЕСКИЕ РЕКОМЕНДАЦИИ</w:t>
      </w:r>
    </w:p>
    <w:p w:rsidR="00407936" w:rsidRDefault="00407936">
      <w:pPr>
        <w:pStyle w:val="ConsPlusTitle"/>
        <w:jc w:val="center"/>
      </w:pPr>
      <w:r>
        <w:t>К ОРГАНИЗАЦИИ ОБЩЕСТВЕННОГО ПИТАНИЯ НАСЕЛЕНИЯ</w:t>
      </w:r>
    </w:p>
    <w:p w:rsidR="00407936" w:rsidRDefault="00407936">
      <w:pPr>
        <w:pStyle w:val="ConsPlusTitle"/>
        <w:jc w:val="center"/>
      </w:pPr>
    </w:p>
    <w:p w:rsidR="00407936" w:rsidRDefault="00407936">
      <w:pPr>
        <w:pStyle w:val="ConsPlusTitle"/>
        <w:jc w:val="center"/>
      </w:pPr>
      <w:r>
        <w:t>МЕТОДИЧЕСКИЕ РЕКОМЕНДАЦИИ</w:t>
      </w:r>
    </w:p>
    <w:p w:rsidR="00407936" w:rsidRDefault="00407936">
      <w:pPr>
        <w:pStyle w:val="ConsPlusTitle"/>
        <w:jc w:val="center"/>
      </w:pPr>
      <w:r>
        <w:t>МР 2.3.6.0233-21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 xml:space="preserve">1.1. </w:t>
      </w:r>
      <w:r w:rsidRPr="00C457AC">
        <w:rPr>
          <w:highlight w:val="yellow"/>
        </w:rPr>
        <w:t>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</w:t>
      </w:r>
      <w:r>
        <w:t>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1.2. При организации общественного питания рекомендуется учитывать базовые принципы здорового питания &lt;1&gt;, в том числе включающие: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Статья 2.1</w:t>
        </w:r>
      </w:hyperlink>
      <w:r>
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 w:rsidRPr="00C457AC">
        <w:rPr>
          <w:highlight w:val="yellow"/>
        </w:rPr>
        <w:t>- обеспечение максимально разнообразного здорового питания и оптимального его режима;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</w:t>
      </w:r>
      <w:r>
        <w:lastRenderedPageBreak/>
        <w:t>активными веществами;</w:t>
      </w:r>
    </w:p>
    <w:p w:rsidR="00407936" w:rsidRPr="00C457AC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>
        <w:t xml:space="preserve">- </w:t>
      </w:r>
      <w:r w:rsidRPr="00C457AC">
        <w:rPr>
          <w:highlight w:val="yellow"/>
        </w:rPr>
        <w:t>соответствие энергетической ценности рационов питания энергетическим затратам;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C457AC">
        <w:rPr>
          <w:highlight w:val="yellow"/>
        </w:rP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1.4. 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II. Рекомендации при организации водоснабжения</w:t>
      </w:r>
    </w:p>
    <w:p w:rsidR="00407936" w:rsidRDefault="00407936">
      <w:pPr>
        <w:pStyle w:val="ConsPlusTitle"/>
        <w:jc w:val="center"/>
      </w:pPr>
      <w:r>
        <w:t>и водоотведения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 w:rsidRPr="00C457AC">
        <w:rPr>
          <w:highlight w:val="yellow"/>
        </w:rP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C457AC">
        <w:rPr>
          <w:highlight w:val="yellow"/>
        </w:rP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C457AC">
        <w:rPr>
          <w:highlight w:val="yellow"/>
        </w:rPr>
        <w:t xml:space="preserve">2.4. Рекомендуется моечные и производственные ванны подключать к канализации с воздушным разрывом струи не менее </w:t>
      </w:r>
      <w:smartTag w:uri="urn:schemas-microsoft-com:office:smarttags" w:element="metricconverter">
        <w:smartTagPr>
          <w:attr w:name="ProductID" w:val="20 мм"/>
        </w:smartTagPr>
        <w:r w:rsidRPr="00C457AC">
          <w:rPr>
            <w:highlight w:val="yellow"/>
          </w:rPr>
          <w:t>20 мм</w:t>
        </w:r>
      </w:smartTag>
      <w:r w:rsidRPr="00C457AC">
        <w:rPr>
          <w:highlight w:val="yellow"/>
        </w:rPr>
        <w:t xml:space="preserve">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C457AC">
        <w:rPr>
          <w:highlight w:val="yellow"/>
        </w:rP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III. Рекомендации при организации отопления, вентиляции,</w:t>
      </w:r>
    </w:p>
    <w:p w:rsidR="00407936" w:rsidRDefault="00407936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407936" w:rsidRDefault="00407936">
      <w:pPr>
        <w:pStyle w:val="ConsPlusTitle"/>
        <w:jc w:val="center"/>
      </w:pPr>
      <w:r>
        <w:t>освещения помещений и к условиям работы персонала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lastRenderedPageBreak/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1) забор воздуха для приточной вентиляции на высоте не менее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>
        <w:t>влагопылезащитном</w:t>
      </w:r>
      <w:proofErr w:type="spellEnd"/>
      <w:r>
        <w:t xml:space="preserve"> исполнении.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IV. Рекомендации к устройству и содержанию помещений</w:t>
      </w:r>
    </w:p>
    <w:p w:rsidR="00407936" w:rsidRDefault="00407936">
      <w:pPr>
        <w:pStyle w:val="ConsPlusTitle"/>
        <w:jc w:val="center"/>
      </w:pPr>
      <w:r>
        <w:t>и территории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 w:rsidRPr="000959D9">
        <w:rPr>
          <w:highlight w:val="yellow"/>
        </w:rP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242" w:history="1">
        <w:r w:rsidRPr="000959D9">
          <w:rPr>
            <w:color w:val="0000FF"/>
            <w:highlight w:val="yellow"/>
          </w:rPr>
          <w:t>приложении 1</w:t>
        </w:r>
      </w:hyperlink>
      <w:r w:rsidRPr="000959D9">
        <w:rPr>
          <w:highlight w:val="yellow"/>
        </w:rPr>
        <w:t xml:space="preserve"> к настоящим МР.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Для сбора и утилизации пищевых отходов возможна установка кухонных </w:t>
      </w:r>
      <w:proofErr w:type="spellStart"/>
      <w:r>
        <w:t>измельчителей</w:t>
      </w:r>
      <w:proofErr w:type="spellEnd"/>
      <w:r>
        <w:t xml:space="preserve"> пищевых отходов, для твердых коммунальных отходов - оборудования для прессовки.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4.3. В туалетах рекомендуется проводить ежедневную уборку с применением чистящих, моющих и дезинфицирующих средств.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lastRenderedPageBreak/>
        <w:t>4.5. 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4.7. Уборку территории рекомендуется проводить ежедневно.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V. Рекомендации к используемым оборудованию, инвентарю,</w:t>
      </w:r>
    </w:p>
    <w:p w:rsidR="00407936" w:rsidRDefault="00407936">
      <w:pPr>
        <w:pStyle w:val="ConsPlusTitle"/>
        <w:jc w:val="center"/>
      </w:pPr>
      <w:r>
        <w:t>посуде и таре</w:t>
      </w:r>
    </w:p>
    <w:p w:rsidR="00407936" w:rsidRDefault="00407936">
      <w:pPr>
        <w:pStyle w:val="ConsPlusNormal"/>
        <w:jc w:val="both"/>
      </w:pPr>
    </w:p>
    <w:p w:rsidR="00407936" w:rsidRPr="001226DA" w:rsidRDefault="00407936">
      <w:pPr>
        <w:pStyle w:val="ConsPlusNormal"/>
        <w:ind w:firstLine="540"/>
        <w:jc w:val="both"/>
        <w:rPr>
          <w:highlight w:val="yellow"/>
        </w:rPr>
      </w:pPr>
      <w:r w:rsidRPr="001226DA">
        <w:rPr>
          <w:highlight w:val="yellow"/>
        </w:rP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 xml:space="preserve">Для мытья посуды ручным способом рекомендуется предусмотреть </w:t>
      </w:r>
      <w:proofErr w:type="spellStart"/>
      <w:r w:rsidRPr="001226DA">
        <w:rPr>
          <w:highlight w:val="yellow"/>
        </w:rPr>
        <w:t>трехсекционные</w:t>
      </w:r>
      <w:proofErr w:type="spellEnd"/>
      <w:r w:rsidRPr="001226DA">
        <w:rPr>
          <w:highlight w:val="yellow"/>
        </w:rPr>
        <w:t xml:space="preserve"> мойки для столовой посуды, двухсекционные мойки - для стеклянной посуды и столовых приборов.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 xml:space="preserve">5.4. Мытье столовой посуды ручным способом в </w:t>
      </w:r>
      <w:proofErr w:type="spellStart"/>
      <w:r w:rsidRPr="001226DA">
        <w:rPr>
          <w:highlight w:val="yellow"/>
        </w:rPr>
        <w:t>трехсекционной</w:t>
      </w:r>
      <w:proofErr w:type="spellEnd"/>
      <w:r w:rsidRPr="001226DA">
        <w:rPr>
          <w:highlight w:val="yellow"/>
        </w:rPr>
        <w:t xml:space="preserve"> мойке рекомендуется производить в следующем порядке: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механическое удаление остатков пищи;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мытье в первой секции с добавлением моющих средств;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мытье во второй секции и добавлением моющих средств в количестве, в два раза меньшем, чем в первой секции;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ополаскивание посуды в металлической сетке с ручками в третьей секции горячей проточной водой с температурой не ниже 65 °C с помощью гибкого шланга с душевой насадкой;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просушивание посуды на решетчатых полках, стеллажах;</w:t>
      </w:r>
    </w:p>
    <w:p w:rsidR="00407936" w:rsidRPr="001226DA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1226DA">
        <w:rPr>
          <w:highlight w:val="yellow"/>
        </w:rPr>
        <w:t>- мытье в первой секции с добавлением моющих средств при температуре 45 °C.</w:t>
      </w:r>
    </w:p>
    <w:p w:rsidR="00407936" w:rsidRPr="001226DA" w:rsidRDefault="00407936">
      <w:pPr>
        <w:pStyle w:val="ConsPlusNormal"/>
        <w:spacing w:before="220"/>
        <w:ind w:firstLine="540"/>
        <w:jc w:val="both"/>
      </w:pPr>
      <w:r w:rsidRPr="001226DA"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1226DA">
        <w:rPr>
          <w:highlight w:val="yellow"/>
        </w:rPr>
        <w:lastRenderedPageBreak/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5.6. Мытье кухонной посуды и инвентаря рекомендуется производить в двухсекционных ваннах в следующем порядке: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механическая очистка от остатков пищи;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мытье щетками в воде с температурой не ниже 45 °C с добавлением моющих средств;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ополаскивание проточной водой с температурой не ниже 65 °C;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просушивание на решетчатых полках, стеллажах;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прокаливание инвентаря в духовом шкафу.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>5.8. Ванны для обработки столовой и кухонной посуды, в производственных цехах по окончании работы промываются горячей водой (не ниже 45 °C) и дезинфицируются с использованием дезинфицирующих средств, в соответствии с инструкциями по их применению</w:t>
      </w:r>
      <w:r>
        <w:t>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5.9. Рекомендуется щетки, салфетки для мытья посуды после окончания работы замачивать в горячей воде при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5.12. Рекомендации по правилам обработки установок для дозированного розлива питьевой воды приведены в </w:t>
      </w:r>
      <w:hyperlink w:anchor="P301" w:history="1">
        <w:r>
          <w:rPr>
            <w:color w:val="0000FF"/>
          </w:rPr>
          <w:t>приложении 2</w:t>
        </w:r>
      </w:hyperlink>
      <w:r>
        <w:t xml:space="preserve"> к настоящим МР.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lastRenderedPageBreak/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"Х" - хлеб и т.п.;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разделочный инвентарь (разделочные доски и ножи) с маркировкой: "СМ", "СК", "СР", "СО", "ВМ", "ВР", "ВК" - вареные куры, "ВО", "Г", "3", "Х", "сельдь";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- 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"Х", "3", "Г" и т.п.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407936" w:rsidRDefault="00407936">
      <w:pPr>
        <w:pStyle w:val="ConsPlusNormal"/>
        <w:jc w:val="both"/>
      </w:pPr>
    </w:p>
    <w:p w:rsidR="00407936" w:rsidRPr="00883850" w:rsidRDefault="00407936">
      <w:pPr>
        <w:pStyle w:val="ConsPlusTitle"/>
        <w:jc w:val="center"/>
        <w:outlineLvl w:val="1"/>
        <w:rPr>
          <w:highlight w:val="yellow"/>
        </w:rPr>
      </w:pPr>
      <w:r w:rsidRPr="00883850">
        <w:rPr>
          <w:highlight w:val="yellow"/>
        </w:rPr>
        <w:t>VI. Рекомендации к транспортировке, приему и хранению</w:t>
      </w:r>
    </w:p>
    <w:p w:rsidR="00407936" w:rsidRPr="00883850" w:rsidRDefault="00407936">
      <w:pPr>
        <w:pStyle w:val="ConsPlusTitle"/>
        <w:jc w:val="center"/>
        <w:rPr>
          <w:highlight w:val="yellow"/>
        </w:rPr>
      </w:pPr>
      <w:r w:rsidRPr="00883850">
        <w:rPr>
          <w:highlight w:val="yellow"/>
        </w:rPr>
        <w:t>пищевых продуктов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Normal"/>
        <w:ind w:firstLine="540"/>
        <w:jc w:val="both"/>
        <w:rPr>
          <w:highlight w:val="yellow"/>
        </w:rPr>
      </w:pPr>
      <w:r w:rsidRPr="00883850">
        <w:rPr>
          <w:highlight w:val="yellow"/>
        </w:rPr>
        <w:t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маркировку, рекомендуется сохранять до окончания реализации пищевой продукции.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6.3. 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Хранение мороженого мяса обеспечивается на стеллажах или подтоварниках.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6.5. В предприятиях питания рекомендуется обеспечивать условия хранения охлажденной и мороженной рыбы (филе рыбное) в транспортной упаковке в соответствии с условиями хранения, установленными изготовителем.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</w:t>
      </w:r>
      <w:r w:rsidRPr="00883850">
        <w:rPr>
          <w:highlight w:val="yellow"/>
        </w:rPr>
        <w:lastRenderedPageBreak/>
        <w:t>вентиляции. Не рекомендуется хранение хлеба и хлебобулочных изделий навалом.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помещенными в светонепроницаемую упаковку).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Овощи и корнеплоды в процессе хранения рекомендуется периодически проверять и подвергать переборке.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6.11. 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Title"/>
        <w:jc w:val="center"/>
        <w:outlineLvl w:val="1"/>
        <w:rPr>
          <w:highlight w:val="yellow"/>
        </w:rPr>
      </w:pPr>
      <w:r w:rsidRPr="00883850">
        <w:rPr>
          <w:highlight w:val="yellow"/>
        </w:rPr>
        <w:t>VII. Рекомендации к технологическим процессам изготовления</w:t>
      </w:r>
    </w:p>
    <w:p w:rsidR="00407936" w:rsidRPr="00883850" w:rsidRDefault="00407936">
      <w:pPr>
        <w:pStyle w:val="ConsPlusTitle"/>
        <w:jc w:val="center"/>
        <w:rPr>
          <w:highlight w:val="yellow"/>
        </w:rPr>
      </w:pPr>
      <w:r w:rsidRPr="00883850">
        <w:rPr>
          <w:highlight w:val="yellow"/>
        </w:rPr>
        <w:t>продукции общественного питания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Normal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 w:rsidRPr="00883850">
        <w:rPr>
          <w:highlight w:val="yellow"/>
        </w:rPr>
        <w:t>доготовка</w:t>
      </w:r>
      <w:proofErr w:type="spellEnd"/>
      <w:r w:rsidRPr="00883850">
        <w:rPr>
          <w:highlight w:val="yellow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7.2.3. Мясной фарш, изготовленный в предприятии питания, хранится не более 12 ч при температуре от минус 2 °C до плюс 4 °C.</w:t>
      </w:r>
    </w:p>
    <w:p w:rsidR="00407936" w:rsidRPr="001226DA" w:rsidRDefault="00407936">
      <w:pPr>
        <w:pStyle w:val="ConsPlusNormal"/>
        <w:spacing w:before="220"/>
        <w:ind w:firstLine="540"/>
        <w:jc w:val="both"/>
      </w:pPr>
      <w:r w:rsidRPr="001226DA">
        <w:lastRenderedPageBreak/>
        <w:t>7.2.4. Перед тепловой обработкой мозги, вымя, почки, рубцы рекомендуется вымачивать в холодной воде.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407936" w:rsidRPr="00883850" w:rsidRDefault="00407936">
      <w:pPr>
        <w:pStyle w:val="ConsPlusNormal"/>
        <w:spacing w:before="220"/>
        <w:ind w:firstLine="540"/>
        <w:jc w:val="both"/>
      </w:pPr>
      <w:r w:rsidRPr="00883850">
        <w:t xml:space="preserve">7.2.6. Салаты, винегреты и нарезанные компоненты из вареных овощей в </w:t>
      </w:r>
      <w:proofErr w:type="spellStart"/>
      <w:r w:rsidRPr="00883850">
        <w:t>незаправленном</w:t>
      </w:r>
      <w:proofErr w:type="spellEnd"/>
      <w:r w:rsidRPr="00883850"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407936" w:rsidRPr="00883850" w:rsidRDefault="00407936">
      <w:pPr>
        <w:pStyle w:val="ConsPlusNormal"/>
        <w:spacing w:before="220"/>
        <w:ind w:firstLine="540"/>
        <w:jc w:val="both"/>
      </w:pPr>
      <w:r w:rsidRPr="00883850"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столах в холодном цехе, с последующим хранением в условиях холодильника при температуре от +2° до +6 °C.</w:t>
      </w:r>
    </w:p>
    <w:p w:rsidR="00407936" w:rsidRPr="00883850" w:rsidRDefault="00407936">
      <w:pPr>
        <w:pStyle w:val="ConsPlusNormal"/>
        <w:spacing w:before="220"/>
        <w:ind w:firstLine="540"/>
        <w:jc w:val="both"/>
      </w:pPr>
      <w:r w:rsidRPr="00883850"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Обработку яиц рекомендуется проводить в следующем порядке: I - мытье в воде с температурой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Инструкцию по режиму обработки яиц рекомендуется размещать на рабочем месте.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</w:t>
      </w:r>
      <w:r w:rsidRPr="00883850">
        <w:t xml:space="preserve">в 3% растворе уксусной кислоты или </w:t>
      </w:r>
      <w:r w:rsidRPr="00883850">
        <w:rPr>
          <w:highlight w:val="yellow"/>
        </w:rPr>
        <w:t>10% растворе поваренной соли в течение 10 минут с последующим ополаскиванием проточной водой.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7.2.11. Охлаждение киселей, компотов производят в емкостях, в которых они были приготовлены, в закрытом виде.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 w:rsidRPr="00883850">
        <w:rPr>
          <w:highlight w:val="yellow"/>
        </w:rPr>
        <w:t>металлопримесей</w:t>
      </w:r>
      <w:proofErr w:type="spellEnd"/>
      <w:r w:rsidRPr="00883850">
        <w:rPr>
          <w:highlight w:val="yellow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 w:rsidRPr="00883850">
        <w:rPr>
          <w:highlight w:val="yellow"/>
        </w:rPr>
        <w:t>Металлопримеси</w:t>
      </w:r>
      <w:proofErr w:type="spellEnd"/>
      <w:r w:rsidRPr="00883850">
        <w:rPr>
          <w:highlight w:val="yellow"/>
        </w:rPr>
        <w:t xml:space="preserve"> хранятся в недоступном месте для предотвращения попадания их в продукцию.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</w:t>
      </w:r>
      <w:r w:rsidRPr="00883850">
        <w:rPr>
          <w:highlight w:val="yellow"/>
        </w:rPr>
        <w:lastRenderedPageBreak/>
        <w:t>запекание и другие).</w:t>
      </w:r>
    </w:p>
    <w:p w:rsidR="00407936" w:rsidRPr="00883850" w:rsidRDefault="00407936">
      <w:pPr>
        <w:pStyle w:val="ConsPlusNormal"/>
        <w:spacing w:before="220"/>
        <w:ind w:firstLine="540"/>
        <w:jc w:val="both"/>
      </w:pPr>
      <w:r w:rsidRPr="00883850"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883850">
        <w:t>фритюрных</w:t>
      </w:r>
      <w:proofErr w:type="spellEnd"/>
      <w:r w:rsidRPr="00883850"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 w:rsidRPr="00883850">
        <w:t>фритюрного</w:t>
      </w:r>
      <w:proofErr w:type="spellEnd"/>
      <w:r w:rsidRPr="00883850"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 w:rsidR="00407936" w:rsidRPr="00883850" w:rsidRDefault="00407936">
      <w:pPr>
        <w:pStyle w:val="ConsPlusNormal"/>
        <w:spacing w:before="220"/>
        <w:ind w:firstLine="540"/>
        <w:jc w:val="both"/>
      </w:pPr>
      <w:r w:rsidRPr="00883850">
        <w:t xml:space="preserve">Рекомендуемая форма журнала учета использования </w:t>
      </w:r>
      <w:proofErr w:type="spellStart"/>
      <w:r w:rsidRPr="00883850">
        <w:t>фритюрных</w:t>
      </w:r>
      <w:proofErr w:type="spellEnd"/>
      <w:r w:rsidRPr="00883850">
        <w:t xml:space="preserve"> жиров приведена в </w:t>
      </w:r>
      <w:hyperlink w:anchor="P359" w:history="1">
        <w:r w:rsidRPr="00883850">
          <w:rPr>
            <w:color w:val="0000FF"/>
          </w:rPr>
          <w:t>приложении 3</w:t>
        </w:r>
      </w:hyperlink>
      <w:r w:rsidRPr="00883850">
        <w:t xml:space="preserve"> к настоящим МР.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7.4. Рекомендации по отбору суточных проб приведены в </w:t>
      </w:r>
      <w:hyperlink w:anchor="P400" w:history="1">
        <w:r w:rsidRPr="00883850">
          <w:rPr>
            <w:color w:val="0000FF"/>
            <w:highlight w:val="yellow"/>
          </w:rPr>
          <w:t>приложении 4</w:t>
        </w:r>
      </w:hyperlink>
      <w:r w:rsidRPr="00883850">
        <w:rPr>
          <w:highlight w:val="yellow"/>
        </w:rPr>
        <w:t xml:space="preserve"> к настоящим МР.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 xml:space="preserve"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</w:t>
      </w:r>
      <w:r w:rsidRPr="00CC08AE">
        <w:rPr>
          <w:highlight w:val="yellow"/>
        </w:rPr>
        <w:t>спецодежду булавками.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VIII. Рекомендации по реализации готовых блюд, кулинарных</w:t>
      </w:r>
    </w:p>
    <w:p w:rsidR="00407936" w:rsidRDefault="00407936">
      <w:pPr>
        <w:pStyle w:val="ConsPlusTitle"/>
        <w:jc w:val="center"/>
      </w:pPr>
      <w:r>
        <w:t>и кондитерских изделий, полуфабрикатов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 °C в течение 1 часа в специальном холодильнике быстрого охлаждения.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8.2. </w:t>
      </w:r>
      <w:proofErr w:type="spellStart"/>
      <w:r>
        <w:t>Порционирование</w:t>
      </w:r>
      <w:proofErr w:type="spellEnd"/>
      <w: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</w:t>
      </w:r>
      <w:proofErr w:type="spellStart"/>
      <w:r>
        <w:t>порционирования</w:t>
      </w:r>
      <w:proofErr w:type="spellEnd"/>
      <w:r>
        <w:t xml:space="preserve"> должен осуществляться не более 30 минут.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 w:rsidRPr="00883850">
        <w:rPr>
          <w:highlight w:val="yellow"/>
        </w:rPr>
        <w:t>бракеражной</w:t>
      </w:r>
      <w:proofErr w:type="spellEnd"/>
      <w:r w:rsidRPr="00883850">
        <w:rPr>
          <w:highlight w:val="yellow"/>
        </w:rPr>
        <w:t xml:space="preserve"> комиссии с занесением результатов контроля в журнал качества готовых блюд.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IX. Рекомендации при изготовлении кондитерских</w:t>
      </w:r>
    </w:p>
    <w:p w:rsidR="00407936" w:rsidRDefault="00407936">
      <w:pPr>
        <w:pStyle w:val="ConsPlusTitle"/>
        <w:jc w:val="center"/>
      </w:pPr>
      <w:r>
        <w:t>изделий с кремом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в 1-й секции - замачивание и мытье в воде температурой 45 - 50 °C, с использованием моющих средств, в соответствии с прилагаемыми к ним инструкциями;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течение 10 мин.;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lastRenderedPageBreak/>
        <w:t>- в 3-й секции - ополаскивание горячей проточной водой с температурой не ниже 65 °C.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9.3. Кондитерские мешки рекомендуется обрабатывать с соблюдением следующего рекомендуемого порядка: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замачивание в горячей воде при температуре не ниже 65 °C в течение одного часа до полного отмывания крема;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стирка в стиральной машине или вручную, с использованием моющего средства и температурой воды 40 - 45 °C;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ополаскивание горячей водой при температуре не ниже 65 °C;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сушка в специальных сушильных шкафах;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- стерилизация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</w:t>
      </w:r>
      <w:proofErr w:type="spellStart"/>
      <w:r>
        <w:t>подпергамент</w:t>
      </w:r>
      <w:proofErr w:type="spellEnd"/>
      <w:r>
        <w:t>).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Хранятся стерильные кондитерские мешки в тех же емкостях или упаковке, в которых производилась их стерилизация.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9.4. Наконечники и венчики для сбивания крема, после удаления остатков крема, обрабатываются с соблюдением следующего рекомендуемого порядка: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мытье, с использованием моющего средства при температуре воды 45 - 50 °C;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ополаскивание проточной горячей водой с температурой не ниже 65 °C;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стерилизация или кипячение в течение 30 минут.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в первой секции мытье в воде с температурой 40 - 45 °C и добавлением моющих средств;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во второй секции замачивание в течение 5 минут в воде с температурой 40 - 45 °C и добавлением дезинфицирующих средств;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</w:t>
      </w:r>
      <w:r>
        <w:lastRenderedPageBreak/>
        <w:t>их применению.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 xml:space="preserve">9.6. Рекомендуемый состав производственных и вспомогательных помещений кондитерского цеха приведен в </w:t>
      </w:r>
      <w:hyperlink w:anchor="P422" w:history="1">
        <w:r>
          <w:rPr>
            <w:color w:val="0000FF"/>
          </w:rPr>
          <w:t>приложении 5</w:t>
        </w:r>
      </w:hyperlink>
      <w:r>
        <w:t xml:space="preserve"> к настоящим МР.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X. Санитарно-эпидемиологические рекомендации</w:t>
      </w:r>
    </w:p>
    <w:p w:rsidR="00407936" w:rsidRDefault="00407936">
      <w:pPr>
        <w:pStyle w:val="ConsPlusTitle"/>
        <w:jc w:val="center"/>
      </w:pPr>
      <w:r>
        <w:t>к организации питания работников сельского хозяйства</w:t>
      </w:r>
    </w:p>
    <w:p w:rsidR="00407936" w:rsidRDefault="00407936">
      <w:pPr>
        <w:pStyle w:val="ConsPlusTitle"/>
        <w:jc w:val="center"/>
      </w:pPr>
      <w:r>
        <w:t>в период проведения сезонных полевых работ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 xml:space="preserve">10.1. Раздачу готовых блюд, доставленных в </w:t>
      </w:r>
      <w:proofErr w:type="spellStart"/>
      <w:r>
        <w:t>термоконтейнерах</w:t>
      </w:r>
      <w:proofErr w:type="spellEnd"/>
      <w: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10.2. Пункты питания рекомендуется размещать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  <w:outlineLvl w:val="1"/>
      </w:pPr>
      <w:r>
        <w:t>XI. Особенности организации питания детей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 w:rsidRPr="000959D9">
        <w:rPr>
          <w:highlight w:val="yellow"/>
        </w:rPr>
        <w:t xml:space="preserve">11.1. При организации питания рекомендуется учитывать положения методических рекомендаций </w:t>
      </w:r>
      <w:hyperlink r:id="rId7" w:history="1">
        <w:r w:rsidRPr="000959D9">
          <w:rPr>
            <w:color w:val="0000FF"/>
            <w:highlight w:val="yellow"/>
          </w:rPr>
          <w:t>МР 2.4.0179-20</w:t>
        </w:r>
      </w:hyperlink>
      <w:r w:rsidRPr="000959D9">
        <w:rPr>
          <w:highlight w:val="yellow"/>
        </w:rPr>
        <w:t xml:space="preserve"> "Рекомендации по организации питания обучающихся общеобразовательных организаций" и </w:t>
      </w:r>
      <w:hyperlink r:id="rId8" w:history="1">
        <w:r w:rsidRPr="000959D9">
          <w:rPr>
            <w:color w:val="0000FF"/>
            <w:highlight w:val="yellow"/>
          </w:rPr>
          <w:t>МР 2.4.0180-20</w:t>
        </w:r>
      </w:hyperlink>
      <w:r w:rsidRPr="000959D9">
        <w:rPr>
          <w:highlight w:val="yellow"/>
        </w:rPr>
        <w:t xml:space="preserve"> "Родительский контроль за организацией горячего питания детей в общеобразовательных организациях".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w:anchor="P599" w:history="1">
        <w:r w:rsidRPr="000959D9">
          <w:rPr>
            <w:color w:val="0000FF"/>
            <w:highlight w:val="yellow"/>
          </w:rPr>
          <w:t>приложение 7</w:t>
        </w:r>
      </w:hyperlink>
      <w:r w:rsidRPr="000959D9">
        <w:rPr>
          <w:highlight w:val="yellow"/>
        </w:rPr>
        <w:t xml:space="preserve"> к МР).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 w:rsidRPr="000959D9">
        <w:rPr>
          <w:highlight w:val="yellow"/>
        </w:rPr>
        <w:t>холодовой</w:t>
      </w:r>
      <w:proofErr w:type="spellEnd"/>
      <w:r w:rsidRPr="000959D9">
        <w:rPr>
          <w:highlight w:val="yellow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</w:t>
      </w:r>
      <w:r w:rsidRPr="000959D9">
        <w:rPr>
          <w:highlight w:val="yellow"/>
        </w:rPr>
        <w:lastRenderedPageBreak/>
        <w:t>массе готового блюда.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</w:t>
      </w:r>
      <w:r>
        <w:t>).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 xml:space="preserve"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закуски должны выставляться в </w:t>
      </w:r>
      <w:proofErr w:type="spellStart"/>
      <w:r w:rsidRPr="000959D9">
        <w:rPr>
          <w:highlight w:val="yellow"/>
        </w:rPr>
        <w:t>порционированном</w:t>
      </w:r>
      <w:proofErr w:type="spellEnd"/>
      <w:r w:rsidRPr="000959D9">
        <w:rPr>
          <w:highlight w:val="yellow"/>
        </w:rPr>
        <w:t xml:space="preserve"> виде в охлаждаемый прилавок-витрину и реализовываться в течение одного часа.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 xml:space="preserve">Готовые к употреблению блюда из сырых овощей могут храниться в холодильнике при температуре 4 </w:t>
      </w:r>
      <w:r w:rsidR="00152BA7">
        <w:rPr>
          <w:noProof/>
          <w:position w:val="-2"/>
        </w:rPr>
        <w:drawing>
          <wp:inline distT="0" distB="0" distL="0" distR="0">
            <wp:extent cx="137160" cy="1600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D9">
        <w:rPr>
          <w:highlight w:val="yellow"/>
        </w:rPr>
        <w:t xml:space="preserve"> 2 °C не более 30 минут.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Свежую зелень закладывают в блюда во время раздачи.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 xml:space="preserve">11.7. Изготовление салатов и их заправка осуществляется непосредственно перед раздачей. </w:t>
      </w:r>
      <w:proofErr w:type="spellStart"/>
      <w:r w:rsidRPr="000959D9">
        <w:rPr>
          <w:highlight w:val="yellow"/>
        </w:rPr>
        <w:t>Незаправленные</w:t>
      </w:r>
      <w:proofErr w:type="spellEnd"/>
      <w:r w:rsidRPr="000959D9">
        <w:rPr>
          <w:highlight w:val="yellow"/>
        </w:rPr>
        <w:t xml:space="preserve"> салаты допускается хранить не более 3 часов при температуре плюс 4 </w:t>
      </w:r>
      <w:r w:rsidR="00152BA7">
        <w:rPr>
          <w:noProof/>
          <w:position w:val="-2"/>
        </w:rPr>
        <w:drawing>
          <wp:inline distT="0" distB="0" distL="0" distR="0">
            <wp:extent cx="137160" cy="1600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9D9">
        <w:rPr>
          <w:highlight w:val="yellow"/>
        </w:rPr>
        <w:t xml:space="preserve"> 2 °C. Хранение заправленных салатов не допускается.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11.8.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0959D9">
        <w:rPr>
          <w:highlight w:val="yellow"/>
        </w:rPr>
        <w:t>инстантные</w:t>
      </w:r>
      <w:proofErr w:type="spellEnd"/>
      <w:r w:rsidRPr="000959D9">
        <w:rPr>
          <w:highlight w:val="yellow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Подогрев витаминизированной пищи не допускается.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Витаминизация третьих блюд осуществляется в соответствии с указаниями по применению премиксов.</w:t>
      </w:r>
    </w:p>
    <w:p w:rsidR="00407936" w:rsidRDefault="00407936">
      <w:pPr>
        <w:pStyle w:val="ConsPlusNormal"/>
        <w:spacing w:before="220"/>
        <w:ind w:firstLine="540"/>
        <w:jc w:val="both"/>
      </w:pPr>
      <w:proofErr w:type="spellStart"/>
      <w:r w:rsidRPr="000959D9">
        <w:rPr>
          <w:highlight w:val="yellow"/>
        </w:rPr>
        <w:t>Инстантные</w:t>
      </w:r>
      <w:proofErr w:type="spellEnd"/>
      <w:r w:rsidRPr="000959D9">
        <w:rPr>
          <w:highlight w:val="yellow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 xml:space="preserve"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</w:t>
      </w:r>
      <w:r w:rsidRPr="000959D9">
        <w:rPr>
          <w:highlight w:val="yellow"/>
        </w:rPr>
        <w:lastRenderedPageBreak/>
        <w:t>представителей (опекунов) обучающихся.</w:t>
      </w:r>
    </w:p>
    <w:p w:rsidR="00407936" w:rsidRDefault="00407936">
      <w:pPr>
        <w:pStyle w:val="ConsPlusNormal"/>
        <w:spacing w:before="220"/>
        <w:ind w:firstLine="540"/>
        <w:jc w:val="both"/>
      </w:pPr>
      <w: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407936" w:rsidRPr="001226DA" w:rsidRDefault="00407936">
      <w:pPr>
        <w:pStyle w:val="ConsPlusNormal"/>
        <w:spacing w:before="220"/>
        <w:ind w:firstLine="540"/>
        <w:jc w:val="both"/>
      </w:pPr>
      <w:r w:rsidRPr="001226DA">
        <w:t>11.9.1. Рекомендуется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 2 раза меньшем, чем в 1-й емкости; ополаскивание посуды в 3-й емкости горячей водой температурой не ниже +65 °C. Чайная посуда, столовые приборы промываются горячей водой (+45 °C) с применением моющих средств в 1-й емкости, ополаскиваются горячей водой (+65 °C) во 2-й емкости. Смена воды в каждой емкости проводится после мытья и ополаскивания не более 20 единиц посуды.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1226DA"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1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Pr="00CC08AE" w:rsidRDefault="00407936">
      <w:pPr>
        <w:pStyle w:val="ConsPlusTitle"/>
        <w:jc w:val="center"/>
        <w:rPr>
          <w:highlight w:val="yellow"/>
        </w:rPr>
      </w:pPr>
      <w:bookmarkStart w:id="1" w:name="P242"/>
      <w:bookmarkEnd w:id="1"/>
      <w:r w:rsidRPr="00CC08AE">
        <w:rPr>
          <w:highlight w:val="yellow"/>
        </w:rPr>
        <w:t>РЕКОМЕНДУЕМЫЙ ПЕРЕЧЕНЬ</w:t>
      </w:r>
    </w:p>
    <w:p w:rsidR="00407936" w:rsidRPr="00CC08AE" w:rsidRDefault="00407936">
      <w:pPr>
        <w:pStyle w:val="ConsPlusTitle"/>
        <w:jc w:val="center"/>
        <w:rPr>
          <w:highlight w:val="yellow"/>
        </w:rPr>
      </w:pPr>
      <w:r w:rsidRPr="00CC08AE">
        <w:rPr>
          <w:highlight w:val="yellow"/>
        </w:rPr>
        <w:t>ОБОРУДОВАНИЯ И ПРОИЗВОДСТВЕННЫХ ПОМЕЩЕНИЙ ПРЕДПРИЯТИЙ</w:t>
      </w:r>
    </w:p>
    <w:p w:rsidR="00407936" w:rsidRDefault="00407936">
      <w:pPr>
        <w:pStyle w:val="ConsPlusTitle"/>
        <w:jc w:val="center"/>
      </w:pPr>
      <w:r w:rsidRPr="00CC08AE">
        <w:rPr>
          <w:highlight w:val="yellow"/>
        </w:rPr>
        <w:t xml:space="preserve">ОБЩЕСТВЕННОГО ПИТАНИЯ (ВКЛЮЧАЯ БАЗОВЫЕ) </w:t>
      </w:r>
      <w:hyperlink w:anchor="P292" w:history="1">
        <w:r w:rsidRPr="00CC08AE">
          <w:rPr>
            <w:color w:val="0000FF"/>
            <w:highlight w:val="yellow"/>
          </w:rPr>
          <w:t>&lt;*&gt;</w:t>
        </w:r>
      </w:hyperlink>
    </w:p>
    <w:p w:rsidR="00407936" w:rsidRDefault="004079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1"/>
        <w:gridCol w:w="6519"/>
      </w:tblGrid>
      <w:tr w:rsidR="00407936" w:rsidRPr="00103413">
        <w:tc>
          <w:tcPr>
            <w:tcW w:w="2551" w:type="dxa"/>
          </w:tcPr>
          <w:p w:rsidR="00407936" w:rsidRDefault="00407936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center"/>
            </w:pPr>
            <w:r>
              <w:t>Перечень оборудования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Склад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07936" w:rsidRPr="00103413">
        <w:tc>
          <w:tcPr>
            <w:tcW w:w="2551" w:type="dxa"/>
            <w:vAlign w:val="bottom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Овощной цех (первичной обработки овощей - зона)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Производственные столы (стол), </w:t>
            </w:r>
            <w:proofErr w:type="spellStart"/>
            <w:r w:rsidRPr="00CC08AE">
              <w:rPr>
                <w:highlight w:val="yellow"/>
              </w:rPr>
              <w:t>картофелеочистительная</w:t>
            </w:r>
            <w:proofErr w:type="spellEnd"/>
            <w:r w:rsidRPr="00CC08AE">
              <w:rPr>
                <w:highlight w:val="yellow"/>
              </w:rPr>
              <w:t xml:space="preserve"> машина, моечная ванна, раковина для мытья рук</w:t>
            </w:r>
          </w:p>
        </w:tc>
      </w:tr>
      <w:tr w:rsidR="00407936" w:rsidRPr="00103413">
        <w:tc>
          <w:tcPr>
            <w:tcW w:w="2551" w:type="dxa"/>
            <w:vAlign w:val="bottom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Овощной цех (вторичной обработки овощей - зона)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Default="00407936">
            <w:pPr>
              <w:pStyle w:val="ConsPlusNormal"/>
              <w:jc w:val="both"/>
            </w:pPr>
            <w:r>
              <w:t>Холодный цех (зона)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</w:t>
            </w:r>
            <w:r>
              <w:lastRenderedPageBreak/>
              <w:t>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lastRenderedPageBreak/>
              <w:t>Мясорыбный цех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 w:rsidRPr="00CC08AE">
              <w:rPr>
                <w:highlight w:val="yellow"/>
              </w:rPr>
              <w:t>электромясорубка</w:t>
            </w:r>
            <w:proofErr w:type="spellEnd"/>
            <w:r w:rsidRPr="00CC08AE">
              <w:rPr>
                <w:highlight w:val="yellow"/>
              </w:rP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 рук, часы настенные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Помещение или зона для обработки яиц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Мучной цех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Default="00407936">
            <w:pPr>
              <w:pStyle w:val="ConsPlusNormal"/>
              <w:jc w:val="both"/>
            </w:pPr>
            <w:r>
              <w:t>Цех по производству мягкого мороженного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 xml:space="preserve">Производственные столы, </w:t>
            </w:r>
            <w:proofErr w:type="spellStart"/>
            <w:r>
              <w:t>фризеры</w:t>
            </w:r>
            <w:proofErr w:type="spellEnd"/>
            <w: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>
              <w:t>гастроемкостей</w:t>
            </w:r>
            <w:proofErr w:type="spellEnd"/>
            <w:r>
              <w:t>, мерная посуда, контрольные весы, моечная ванна, раковина для мытья рук.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Default="00407936">
            <w:pPr>
              <w:pStyle w:val="ConsPlusNormal"/>
              <w:jc w:val="both"/>
            </w:pPr>
            <w:r>
              <w:t>Цех по производству кремовых кондитерских изделий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>
              <w:t>кремовзбивальная</w:t>
            </w:r>
            <w:proofErr w:type="spellEnd"/>
            <w:r>
              <w:t xml:space="preserve"> (миксер), охлаждаемый стол для отделки кондитерских изделий с кремом, моечная ванна, раковина для мытья рук, бактерицидная лампа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CC08AE">
              <w:rPr>
                <w:highlight w:val="yellow"/>
              </w:rPr>
              <w:t>Доготовочный</w:t>
            </w:r>
            <w:proofErr w:type="spellEnd"/>
            <w:r w:rsidRPr="00CC08AE">
              <w:rPr>
                <w:highlight w:val="yellow"/>
              </w:rPr>
              <w:t xml:space="preserve"> цех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407936" w:rsidRPr="00103413">
        <w:tc>
          <w:tcPr>
            <w:tcW w:w="2551" w:type="dxa"/>
            <w:vAlign w:val="bottom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Помещение или зона для нарезки хлеба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Производственный стол, </w:t>
            </w:r>
            <w:proofErr w:type="spellStart"/>
            <w:r w:rsidRPr="00CC08AE">
              <w:rPr>
                <w:highlight w:val="yellow"/>
              </w:rPr>
              <w:t>хлеборезательная</w:t>
            </w:r>
            <w:proofErr w:type="spellEnd"/>
            <w:r w:rsidRPr="00CC08AE">
              <w:rPr>
                <w:highlight w:val="yellow"/>
              </w:rPr>
              <w:t xml:space="preserve"> машина, шкаф для хранения хлеба, раковина для мытья рук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Горячий цех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Производственные столы (не менее двух: для сырой и готовой </w:t>
            </w:r>
            <w:r w:rsidRPr="00CC08AE">
              <w:rPr>
                <w:highlight w:val="yellow"/>
              </w:rPr>
              <w:lastRenderedPageBreak/>
              <w:t xml:space="preserve">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 w:rsidRPr="00CC08AE">
              <w:rPr>
                <w:highlight w:val="yellow"/>
              </w:rPr>
              <w:t>электрокотел</w:t>
            </w:r>
            <w:proofErr w:type="spellEnd"/>
            <w:r w:rsidRPr="00CC08AE">
              <w:rPr>
                <w:highlight w:val="yellow"/>
              </w:rPr>
              <w:t>, контрольные весы, раковина для мытья рук, часы настенные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lastRenderedPageBreak/>
              <w:t>Раздаточная зона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Моечная для мытья столовой посуды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Производственный стол, посудомоечная машина, </w:t>
            </w:r>
            <w:proofErr w:type="spellStart"/>
            <w:r w:rsidRPr="00CC08AE">
              <w:rPr>
                <w:highlight w:val="yellow"/>
              </w:rPr>
              <w:t>трехсекционная</w:t>
            </w:r>
            <w:proofErr w:type="spellEnd"/>
            <w:r w:rsidRPr="00CC08AE">
              <w:rPr>
                <w:highlight w:val="yellow"/>
              </w:rPr>
              <w:t xml:space="preserve">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407936" w:rsidRPr="00103413">
        <w:tc>
          <w:tcPr>
            <w:tcW w:w="2551" w:type="dxa"/>
            <w:vAlign w:val="center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Моечная кухонной посуды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Производственный стол, две моечные ванны, стеллаж, раковина для мытья рук</w:t>
            </w:r>
          </w:p>
        </w:tc>
      </w:tr>
      <w:tr w:rsidR="00407936" w:rsidRPr="00103413">
        <w:tc>
          <w:tcPr>
            <w:tcW w:w="2551" w:type="dxa"/>
          </w:tcPr>
          <w:p w:rsidR="00407936" w:rsidRDefault="00407936">
            <w:pPr>
              <w:pStyle w:val="ConsPlusNormal"/>
              <w:jc w:val="both"/>
            </w:pPr>
            <w:r>
              <w:t>Моечная тары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>Двухсекционная моечная ванна, стеллаж для сушки</w:t>
            </w:r>
          </w:p>
        </w:tc>
      </w:tr>
      <w:tr w:rsidR="00407936" w:rsidRPr="00103413">
        <w:tc>
          <w:tcPr>
            <w:tcW w:w="2551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Производственное помещение буфета-раздаточной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407936" w:rsidRPr="00103413">
        <w:tc>
          <w:tcPr>
            <w:tcW w:w="2551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>Посудомоечная буфета-раздаточной</w:t>
            </w:r>
          </w:p>
        </w:tc>
        <w:tc>
          <w:tcPr>
            <w:tcW w:w="6519" w:type="dxa"/>
          </w:tcPr>
          <w:p w:rsidR="00407936" w:rsidRPr="00CC08AE" w:rsidRDefault="00407936">
            <w:pPr>
              <w:pStyle w:val="ConsPlusNormal"/>
              <w:jc w:val="both"/>
              <w:rPr>
                <w:highlight w:val="yellow"/>
              </w:rPr>
            </w:pPr>
            <w:r w:rsidRPr="00CC08AE">
              <w:rPr>
                <w:highlight w:val="yellow"/>
              </w:rPr>
              <w:t xml:space="preserve">Посудомоечная машина или </w:t>
            </w:r>
            <w:proofErr w:type="spellStart"/>
            <w:r w:rsidRPr="00CC08AE">
              <w:rPr>
                <w:highlight w:val="yellow"/>
              </w:rPr>
              <w:t>трехсекционная</w:t>
            </w:r>
            <w:proofErr w:type="spellEnd"/>
            <w:r w:rsidRPr="00CC08AE">
              <w:rPr>
                <w:highlight w:val="yellow"/>
              </w:rP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407936" w:rsidRPr="00103413">
        <w:tc>
          <w:tcPr>
            <w:tcW w:w="2551" w:type="dxa"/>
          </w:tcPr>
          <w:p w:rsidR="00407936" w:rsidRDefault="00407936">
            <w:pPr>
              <w:pStyle w:val="ConsPlusNormal"/>
              <w:jc w:val="both"/>
            </w:pPr>
            <w:r>
              <w:t>Комната приема пищи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407936" w:rsidRPr="00103413">
        <w:tc>
          <w:tcPr>
            <w:tcW w:w="2551" w:type="dxa"/>
          </w:tcPr>
          <w:p w:rsidR="00407936" w:rsidRDefault="00407936">
            <w:pPr>
              <w:pStyle w:val="ConsPlusNormal"/>
              <w:jc w:val="both"/>
            </w:pPr>
            <w:r>
              <w:t>Буфет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</w:p>
        </w:tc>
      </w:tr>
      <w:tr w:rsidR="00407936" w:rsidRPr="00103413">
        <w:tc>
          <w:tcPr>
            <w:tcW w:w="2551" w:type="dxa"/>
          </w:tcPr>
          <w:p w:rsidR="00407936" w:rsidRDefault="00407936">
            <w:pPr>
              <w:pStyle w:val="ConsPlusNormal"/>
              <w:jc w:val="both"/>
            </w:pPr>
            <w:r>
              <w:t>Вагон-ресторан</w:t>
            </w:r>
          </w:p>
        </w:tc>
        <w:tc>
          <w:tcPr>
            <w:tcW w:w="6519" w:type="dxa"/>
          </w:tcPr>
          <w:p w:rsidR="00407936" w:rsidRDefault="00407936">
            <w:pPr>
              <w:pStyle w:val="ConsPlusNormal"/>
              <w:jc w:val="both"/>
            </w:pPr>
            <w: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>--------------------------------</w:t>
      </w:r>
    </w:p>
    <w:p w:rsidR="00407936" w:rsidRDefault="00407936">
      <w:pPr>
        <w:pStyle w:val="ConsPlusNormal"/>
        <w:spacing w:before="220"/>
        <w:ind w:firstLine="540"/>
        <w:jc w:val="both"/>
      </w:pPr>
      <w:bookmarkStart w:id="2" w:name="P292"/>
      <w:bookmarkEnd w:id="2"/>
      <w:r>
        <w:t xml:space="preserve">&lt;*&gt; Набор помещений и их оборудование определяется технологическими и объемно-планировочными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</w:t>
      </w:r>
      <w:r>
        <w:lastRenderedPageBreak/>
        <w:t xml:space="preserve">предусмотрен в </w:t>
      </w:r>
      <w:hyperlink r:id="rId10" w:history="1">
        <w:r>
          <w:rPr>
            <w:color w:val="0000FF"/>
          </w:rPr>
          <w:t>таблице 6.18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2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Pr="00883850" w:rsidRDefault="00407936">
      <w:pPr>
        <w:pStyle w:val="ConsPlusTitle"/>
        <w:jc w:val="center"/>
        <w:rPr>
          <w:highlight w:val="yellow"/>
        </w:rPr>
      </w:pPr>
      <w:bookmarkStart w:id="3" w:name="P301"/>
      <w:bookmarkEnd w:id="3"/>
      <w:r w:rsidRPr="00883850">
        <w:rPr>
          <w:highlight w:val="yellow"/>
        </w:rPr>
        <w:t>РЕКОМЕНДАЦИИ</w:t>
      </w:r>
    </w:p>
    <w:p w:rsidR="00407936" w:rsidRPr="00883850" w:rsidRDefault="00407936">
      <w:pPr>
        <w:pStyle w:val="ConsPlusTitle"/>
        <w:jc w:val="center"/>
        <w:rPr>
          <w:highlight w:val="yellow"/>
        </w:rPr>
      </w:pPr>
      <w:r w:rsidRPr="00883850">
        <w:rPr>
          <w:highlight w:val="yellow"/>
        </w:rPr>
        <w:t>ПО ПРАВИЛАМ ОБРАБОТКИ УСТАНОВОК ДЛЯ ДОЗИРОВАННОГО РОЗЛИВА</w:t>
      </w:r>
    </w:p>
    <w:p w:rsidR="00407936" w:rsidRPr="00883850" w:rsidRDefault="00407936">
      <w:pPr>
        <w:pStyle w:val="ConsPlusTitle"/>
        <w:jc w:val="center"/>
        <w:rPr>
          <w:highlight w:val="yellow"/>
        </w:rPr>
      </w:pPr>
      <w:r w:rsidRPr="00883850">
        <w:rPr>
          <w:highlight w:val="yellow"/>
        </w:rPr>
        <w:t>ПИТЬЕВОЙ ВОДЫ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Normal"/>
        <w:ind w:firstLine="540"/>
        <w:jc w:val="both"/>
        <w:rPr>
          <w:highlight w:val="yellow"/>
        </w:rPr>
      </w:pPr>
      <w:r w:rsidRPr="00883850">
        <w:rPr>
          <w:highlight w:val="yellow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Title"/>
        <w:ind w:firstLine="540"/>
        <w:jc w:val="both"/>
        <w:outlineLvl w:val="1"/>
        <w:rPr>
          <w:highlight w:val="yellow"/>
        </w:rPr>
      </w:pPr>
      <w:r w:rsidRPr="00883850">
        <w:rPr>
          <w:highlight w:val="yellow"/>
        </w:rPr>
        <w:t>1. Рекомендации по санитарной обработке ручных помп.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Мойку и санитарную обработку помпы необходимо проводить при каждой смене бутыли.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1.1. Снять помпу с бутыли, вынуть из нее наливной кран, водоразборные трубки и разъединить их.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1.2. Промыть все наружные и внутренние поверхности водоразборных трубок и наливного крана с использованием ершика под проточной водой.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 °C.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1.7. Высушить помпу.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Title"/>
        <w:ind w:firstLine="540"/>
        <w:jc w:val="both"/>
        <w:outlineLvl w:val="1"/>
        <w:rPr>
          <w:highlight w:val="yellow"/>
        </w:rPr>
      </w:pPr>
      <w:bookmarkStart w:id="4" w:name="P318"/>
      <w:bookmarkEnd w:id="4"/>
      <w:r w:rsidRPr="00883850">
        <w:rPr>
          <w:highlight w:val="yellow"/>
        </w:rPr>
        <w:t>2. Рекомендации по мойке и санитарной обработке кулера.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Необходимо проводить регулярную мойку поверхностей кулера, контактирующих с водой, и </w:t>
      </w:r>
      <w:r w:rsidRPr="00883850">
        <w:rPr>
          <w:highlight w:val="yellow"/>
        </w:rPr>
        <w:lastRenderedPageBreak/>
        <w:t>их санитарную обработку.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Title"/>
        <w:ind w:firstLine="540"/>
        <w:jc w:val="both"/>
        <w:outlineLvl w:val="2"/>
        <w:rPr>
          <w:highlight w:val="yellow"/>
        </w:rPr>
      </w:pPr>
      <w:r w:rsidRPr="00883850">
        <w:rPr>
          <w:highlight w:val="yellow"/>
        </w:rPr>
        <w:t>2.1. Рекомендации по мойке кулера.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2.1.1. Для мойки кулера потребуется: чистая щетка, жидкое средство для мытья посуды, чистая ветошь.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2.1.2. Мойку проводят не реже 1 раза в 7 календарных дней.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2.1.3. Снять бутыль с кулера.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2.1.6. Протереть начисто наружную поверхность кулера, чтобы не осталось следов пены моющего средства.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bookmarkStart w:id="5" w:name="P328"/>
      <w:bookmarkEnd w:id="5"/>
      <w:r w:rsidRPr="00883850">
        <w:rPr>
          <w:highlight w:val="yellow"/>
        </w:rPr>
        <w:t>2.1.7. Вставить поддон на место.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2.1.8. Установить бутыль на кулер, предварительно сняв </w:t>
      </w:r>
      <w:proofErr w:type="spellStart"/>
      <w:r w:rsidRPr="00883850">
        <w:rPr>
          <w:highlight w:val="yellow"/>
        </w:rPr>
        <w:t>стикер</w:t>
      </w:r>
      <w:proofErr w:type="spellEnd"/>
      <w:r w:rsidRPr="00883850">
        <w:rPr>
          <w:highlight w:val="yellow"/>
        </w:rPr>
        <w:t>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2.1.9. Слить из каждого крана по стакану воды, чтобы промыть краны от возможного попадания моющего средства.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Title"/>
        <w:ind w:firstLine="540"/>
        <w:jc w:val="both"/>
        <w:outlineLvl w:val="2"/>
        <w:rPr>
          <w:highlight w:val="yellow"/>
        </w:rPr>
      </w:pPr>
      <w:r w:rsidRPr="00883850">
        <w:rPr>
          <w:highlight w:val="yellow"/>
        </w:rPr>
        <w:t>2.2. Рекомендации по санитарной обработке кулера.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Санитарная обработка кулера проводится после его мойки с периодичностью - не реже одного раза в три месяца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2.2.4. Закрыть заднее сливное отверстие и опустить краны в обычное положение "закрыто".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407936" w:rsidRPr="00883850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883850">
        <w:rPr>
          <w:highlight w:val="yellow"/>
        </w:rPr>
        <w:t xml:space="preserve">2.2.6. Промыть все внешние поверхности кулера, согласно указанным в </w:t>
      </w:r>
      <w:hyperlink w:anchor="P318" w:history="1">
        <w:r w:rsidRPr="00883850">
          <w:rPr>
            <w:color w:val="0000FF"/>
            <w:highlight w:val="yellow"/>
          </w:rPr>
          <w:t>п. 2</w:t>
        </w:r>
      </w:hyperlink>
      <w:r w:rsidRPr="00883850">
        <w:rPr>
          <w:highlight w:val="yellow"/>
        </w:rPr>
        <w:t xml:space="preserve"> рекомендациям по мойке кулера, до </w:t>
      </w:r>
      <w:hyperlink w:anchor="P328" w:history="1">
        <w:r w:rsidRPr="00883850">
          <w:rPr>
            <w:color w:val="0000FF"/>
            <w:highlight w:val="yellow"/>
          </w:rPr>
          <w:t>п. 2.1.7</w:t>
        </w:r>
      </w:hyperlink>
      <w:r w:rsidRPr="00883850">
        <w:rPr>
          <w:highlight w:val="yellow"/>
        </w:rPr>
        <w:t xml:space="preserve"> включительно.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883850">
        <w:rPr>
          <w:highlight w:val="yellow"/>
        </w:rPr>
        <w:t>2.2.7. Прикрутить краны на место.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lastRenderedPageBreak/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t>2.2.10. Слить дезинфекционный раствор из кранов, затем из задних сливных отверстий.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t>2.2.11. Закрыть задние сливные отверстия.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bookmarkStart w:id="6" w:name="P345"/>
      <w:bookmarkEnd w:id="6"/>
      <w:r w:rsidRPr="00CC08AE">
        <w:rPr>
          <w:highlight w:val="yellow"/>
        </w:rP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t xml:space="preserve">2.2.13. Повторите </w:t>
      </w:r>
      <w:hyperlink w:anchor="P345" w:history="1">
        <w:r w:rsidRPr="00CC08AE">
          <w:rPr>
            <w:color w:val="0000FF"/>
            <w:highlight w:val="yellow"/>
          </w:rPr>
          <w:t>п. 2.2.12</w:t>
        </w:r>
      </w:hyperlink>
      <w:r w:rsidRPr="00CC08AE">
        <w:rPr>
          <w:highlight w:val="yellow"/>
        </w:rPr>
        <w:t xml:space="preserve"> еще два раза. Всего необходимо промыть кулер очищенной питьевой водой 3 раза.</w:t>
      </w:r>
    </w:p>
    <w:p w:rsidR="00407936" w:rsidRPr="00CC08AE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CC08AE">
        <w:rPr>
          <w:highlight w:val="yellow"/>
        </w:rPr>
        <w:t xml:space="preserve">2.2.14. Установить полную бутыль на кулер, предварительно сняв </w:t>
      </w:r>
      <w:proofErr w:type="spellStart"/>
      <w:r w:rsidRPr="00CC08AE">
        <w:rPr>
          <w:highlight w:val="yellow"/>
        </w:rPr>
        <w:t>стикер</w:t>
      </w:r>
      <w:proofErr w:type="spellEnd"/>
      <w:r w:rsidRPr="00CC08AE">
        <w:rPr>
          <w:highlight w:val="yellow"/>
        </w:rPr>
        <w:t>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CC08AE">
        <w:rPr>
          <w:highlight w:val="yellow"/>
        </w:rPr>
        <w:t>2.2.15. Кулер готов к использованию.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3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</w:pPr>
      <w:r>
        <w:t>Рекомендуемый образец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center"/>
      </w:pPr>
      <w:bookmarkStart w:id="7" w:name="P359"/>
      <w:bookmarkEnd w:id="7"/>
      <w:r>
        <w:t xml:space="preserve">Журнал учета использования </w:t>
      </w:r>
      <w:proofErr w:type="spellStart"/>
      <w:r>
        <w:t>фритюрных</w:t>
      </w:r>
      <w:proofErr w:type="spellEnd"/>
      <w:r>
        <w:t xml:space="preserve"> жиров</w:t>
      </w:r>
    </w:p>
    <w:p w:rsidR="00407936" w:rsidRDefault="004079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407936" w:rsidRPr="00103413">
        <w:tc>
          <w:tcPr>
            <w:tcW w:w="907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680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фритюрного</w:t>
            </w:r>
            <w:proofErr w:type="spellEnd"/>
            <w:r>
              <w:t xml:space="preserve"> жира</w:t>
            </w:r>
          </w:p>
        </w:tc>
        <w:tc>
          <w:tcPr>
            <w:tcW w:w="1191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739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4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 xml:space="preserve">Время окончания </w:t>
            </w:r>
            <w:proofErr w:type="spellStart"/>
            <w:r>
              <w:t>фритюрной</w:t>
            </w:r>
            <w:proofErr w:type="spellEnd"/>
            <w:r>
              <w:t xml:space="preserve"> жарки</w:t>
            </w:r>
          </w:p>
        </w:tc>
        <w:tc>
          <w:tcPr>
            <w:tcW w:w="1224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</w:tcPr>
          <w:p w:rsidR="00407936" w:rsidRDefault="00407936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850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407936" w:rsidRPr="00103413">
        <w:tc>
          <w:tcPr>
            <w:tcW w:w="907" w:type="dxa"/>
            <w:vMerge/>
          </w:tcPr>
          <w:p w:rsidR="00407936" w:rsidRPr="00103413" w:rsidRDefault="00407936"/>
        </w:tc>
        <w:tc>
          <w:tcPr>
            <w:tcW w:w="680" w:type="dxa"/>
            <w:vMerge/>
          </w:tcPr>
          <w:p w:rsidR="00407936" w:rsidRPr="00103413" w:rsidRDefault="00407936"/>
        </w:tc>
        <w:tc>
          <w:tcPr>
            <w:tcW w:w="1191" w:type="dxa"/>
            <w:vMerge/>
          </w:tcPr>
          <w:p w:rsidR="00407936" w:rsidRPr="00103413" w:rsidRDefault="00407936"/>
        </w:tc>
        <w:tc>
          <w:tcPr>
            <w:tcW w:w="794" w:type="dxa"/>
            <w:vMerge/>
          </w:tcPr>
          <w:p w:rsidR="00407936" w:rsidRPr="00103413" w:rsidRDefault="00407936"/>
        </w:tc>
        <w:tc>
          <w:tcPr>
            <w:tcW w:w="739" w:type="dxa"/>
            <w:vMerge/>
          </w:tcPr>
          <w:p w:rsidR="00407936" w:rsidRPr="00103413" w:rsidRDefault="00407936"/>
        </w:tc>
        <w:tc>
          <w:tcPr>
            <w:tcW w:w="854" w:type="dxa"/>
            <w:vMerge/>
          </w:tcPr>
          <w:p w:rsidR="00407936" w:rsidRPr="00103413" w:rsidRDefault="00407936"/>
        </w:tc>
        <w:tc>
          <w:tcPr>
            <w:tcW w:w="1224" w:type="dxa"/>
            <w:vMerge/>
          </w:tcPr>
          <w:p w:rsidR="00407936" w:rsidRPr="00103413" w:rsidRDefault="00407936"/>
        </w:tc>
        <w:tc>
          <w:tcPr>
            <w:tcW w:w="906" w:type="dxa"/>
          </w:tcPr>
          <w:p w:rsidR="00407936" w:rsidRDefault="00407936">
            <w:pPr>
              <w:pStyle w:val="ConsPlusNormal"/>
              <w:jc w:val="center"/>
            </w:pPr>
            <w:r>
              <w:t>переходящий остаток, кг</w:t>
            </w:r>
          </w:p>
        </w:tc>
        <w:tc>
          <w:tcPr>
            <w:tcW w:w="906" w:type="dxa"/>
          </w:tcPr>
          <w:p w:rsidR="00407936" w:rsidRDefault="00407936">
            <w:pPr>
              <w:pStyle w:val="ConsPlusNormal"/>
              <w:jc w:val="center"/>
            </w:pPr>
            <w:r>
              <w:t>утилизированный жир, кг</w:t>
            </w:r>
          </w:p>
        </w:tc>
        <w:tc>
          <w:tcPr>
            <w:tcW w:w="850" w:type="dxa"/>
            <w:vMerge/>
          </w:tcPr>
          <w:p w:rsidR="00407936" w:rsidRPr="00103413" w:rsidRDefault="00407936"/>
        </w:tc>
      </w:tr>
      <w:tr w:rsidR="00407936" w:rsidRPr="00103413">
        <w:tc>
          <w:tcPr>
            <w:tcW w:w="907" w:type="dxa"/>
          </w:tcPr>
          <w:p w:rsidR="00407936" w:rsidRDefault="004079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407936" w:rsidRDefault="004079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07936" w:rsidRDefault="004079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407936" w:rsidRDefault="004079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407936" w:rsidRDefault="004079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407936" w:rsidRDefault="004079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407936" w:rsidRDefault="004079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407936" w:rsidRDefault="004079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936" w:rsidRDefault="00407936">
            <w:pPr>
              <w:pStyle w:val="ConsPlusNormal"/>
              <w:jc w:val="center"/>
            </w:pPr>
            <w:r>
              <w:t>10</w:t>
            </w:r>
          </w:p>
        </w:tc>
      </w:tr>
      <w:tr w:rsidR="00407936" w:rsidRPr="00103413">
        <w:tc>
          <w:tcPr>
            <w:tcW w:w="907" w:type="dxa"/>
          </w:tcPr>
          <w:p w:rsidR="00407936" w:rsidRDefault="00407936">
            <w:pPr>
              <w:pStyle w:val="ConsPlusNormal"/>
            </w:pPr>
          </w:p>
        </w:tc>
        <w:tc>
          <w:tcPr>
            <w:tcW w:w="680" w:type="dxa"/>
          </w:tcPr>
          <w:p w:rsidR="00407936" w:rsidRDefault="00407936">
            <w:pPr>
              <w:pStyle w:val="ConsPlusNormal"/>
            </w:pPr>
          </w:p>
        </w:tc>
        <w:tc>
          <w:tcPr>
            <w:tcW w:w="1191" w:type="dxa"/>
          </w:tcPr>
          <w:p w:rsidR="00407936" w:rsidRDefault="00407936">
            <w:pPr>
              <w:pStyle w:val="ConsPlusNormal"/>
            </w:pPr>
          </w:p>
        </w:tc>
        <w:tc>
          <w:tcPr>
            <w:tcW w:w="794" w:type="dxa"/>
          </w:tcPr>
          <w:p w:rsidR="00407936" w:rsidRDefault="00407936">
            <w:pPr>
              <w:pStyle w:val="ConsPlusNormal"/>
            </w:pPr>
          </w:p>
        </w:tc>
        <w:tc>
          <w:tcPr>
            <w:tcW w:w="739" w:type="dxa"/>
          </w:tcPr>
          <w:p w:rsidR="00407936" w:rsidRDefault="00407936">
            <w:pPr>
              <w:pStyle w:val="ConsPlusNormal"/>
            </w:pPr>
          </w:p>
        </w:tc>
        <w:tc>
          <w:tcPr>
            <w:tcW w:w="854" w:type="dxa"/>
          </w:tcPr>
          <w:p w:rsidR="00407936" w:rsidRDefault="00407936">
            <w:pPr>
              <w:pStyle w:val="ConsPlusNormal"/>
            </w:pPr>
          </w:p>
        </w:tc>
        <w:tc>
          <w:tcPr>
            <w:tcW w:w="1224" w:type="dxa"/>
          </w:tcPr>
          <w:p w:rsidR="00407936" w:rsidRDefault="00407936">
            <w:pPr>
              <w:pStyle w:val="ConsPlusNormal"/>
            </w:pPr>
          </w:p>
        </w:tc>
        <w:tc>
          <w:tcPr>
            <w:tcW w:w="906" w:type="dxa"/>
          </w:tcPr>
          <w:p w:rsidR="00407936" w:rsidRDefault="00407936">
            <w:pPr>
              <w:pStyle w:val="ConsPlusNormal"/>
            </w:pPr>
          </w:p>
        </w:tc>
        <w:tc>
          <w:tcPr>
            <w:tcW w:w="906" w:type="dxa"/>
          </w:tcPr>
          <w:p w:rsidR="00407936" w:rsidRDefault="00407936">
            <w:pPr>
              <w:pStyle w:val="ConsPlusNormal"/>
            </w:pPr>
          </w:p>
        </w:tc>
        <w:tc>
          <w:tcPr>
            <w:tcW w:w="850" w:type="dxa"/>
          </w:tcPr>
          <w:p w:rsidR="00407936" w:rsidRDefault="00407936">
            <w:pPr>
              <w:pStyle w:val="ConsPlusNormal"/>
            </w:pPr>
          </w:p>
        </w:tc>
      </w:tr>
    </w:tbl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4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</w:pPr>
      <w:bookmarkStart w:id="8" w:name="P400"/>
      <w:bookmarkEnd w:id="8"/>
      <w:r>
        <w:lastRenderedPageBreak/>
        <w:t>РЕКОМЕНДАЦИИ ПО ОТБОРУ СУТОЧНЫХ ПРОБ</w:t>
      </w:r>
    </w:p>
    <w:p w:rsidR="00407936" w:rsidRDefault="00407936">
      <w:pPr>
        <w:pStyle w:val="ConsPlusNormal"/>
        <w:jc w:val="both"/>
      </w:pPr>
    </w:p>
    <w:p w:rsidR="00407936" w:rsidRPr="000959D9" w:rsidRDefault="00407936">
      <w:pPr>
        <w:pStyle w:val="ConsPlusNormal"/>
        <w:ind w:firstLine="540"/>
        <w:jc w:val="both"/>
        <w:rPr>
          <w:highlight w:val="yellow"/>
        </w:rPr>
      </w:pPr>
      <w:r w:rsidRPr="000959D9">
        <w:rPr>
          <w:highlight w:val="yellow"/>
        </w:rP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Суточная проба отбирается из котла перед раздачей или с линии раздачи (или транспортировкой).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Гарниры отбираются отдельно от основного (мясного, рыбного или из мяса птицы блюда).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Пробы от каждого приема и приготовления пищи размещаются на подносе.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Поднос с пробами маркируется с указанием наименования приема пищи и датой отбора.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407936" w:rsidRPr="000959D9" w:rsidRDefault="00407936">
      <w:pPr>
        <w:pStyle w:val="ConsPlusNormal"/>
        <w:spacing w:before="220"/>
        <w:ind w:firstLine="540"/>
        <w:jc w:val="both"/>
        <w:rPr>
          <w:highlight w:val="yellow"/>
        </w:rPr>
      </w:pPr>
      <w:r w:rsidRPr="000959D9">
        <w:rPr>
          <w:highlight w:val="yellow"/>
        </w:rP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407936" w:rsidRDefault="00407936">
      <w:pPr>
        <w:pStyle w:val="ConsPlusNormal"/>
        <w:spacing w:before="220"/>
        <w:ind w:firstLine="540"/>
        <w:jc w:val="both"/>
      </w:pPr>
      <w:r w:rsidRPr="000959D9">
        <w:rPr>
          <w:highlight w:val="yellow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5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Title"/>
        <w:jc w:val="center"/>
      </w:pPr>
      <w:bookmarkStart w:id="9" w:name="P422"/>
      <w:bookmarkEnd w:id="9"/>
      <w:r>
        <w:t>РЕКОМЕНДУЕМЫЙ СОСТАВ</w:t>
      </w:r>
    </w:p>
    <w:p w:rsidR="00407936" w:rsidRDefault="00407936">
      <w:pPr>
        <w:pStyle w:val="ConsPlusTitle"/>
        <w:jc w:val="center"/>
      </w:pPr>
      <w:r>
        <w:t>ПРОИЗВОДСТВЕННЫХ И ВСПОМОГАТЕЛЬНЫХ ПОМЕЩЕНИЙ</w:t>
      </w:r>
    </w:p>
    <w:p w:rsidR="00407936" w:rsidRDefault="00407936">
      <w:pPr>
        <w:pStyle w:val="ConsPlusTitle"/>
        <w:jc w:val="center"/>
      </w:pPr>
      <w:r>
        <w:t>КОНДИТЕРСКОГО ЦЕХА</w:t>
      </w:r>
    </w:p>
    <w:p w:rsidR="00407936" w:rsidRDefault="004079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64"/>
        <w:gridCol w:w="4309"/>
        <w:gridCol w:w="1191"/>
        <w:gridCol w:w="1474"/>
        <w:gridCol w:w="1134"/>
      </w:tblGrid>
      <w:tr w:rsidR="00407936" w:rsidRPr="00103413">
        <w:tc>
          <w:tcPr>
            <w:tcW w:w="964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Название помещений</w:t>
            </w:r>
          </w:p>
        </w:tc>
        <w:tc>
          <w:tcPr>
            <w:tcW w:w="3799" w:type="dxa"/>
            <w:gridSpan w:val="3"/>
          </w:tcPr>
          <w:p w:rsidR="00407936" w:rsidRDefault="00407936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407936" w:rsidRPr="00103413">
        <w:tc>
          <w:tcPr>
            <w:tcW w:w="964" w:type="dxa"/>
            <w:vMerge/>
          </w:tcPr>
          <w:p w:rsidR="00407936" w:rsidRPr="00103413" w:rsidRDefault="00407936"/>
        </w:tc>
        <w:tc>
          <w:tcPr>
            <w:tcW w:w="4309" w:type="dxa"/>
            <w:vMerge/>
          </w:tcPr>
          <w:p w:rsidR="00407936" w:rsidRPr="00103413" w:rsidRDefault="00407936"/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134" w:type="dxa"/>
            <w:vMerge w:val="restart"/>
          </w:tcPr>
          <w:p w:rsidR="00407936" w:rsidRDefault="00407936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407936" w:rsidRPr="00103413">
        <w:tc>
          <w:tcPr>
            <w:tcW w:w="964" w:type="dxa"/>
            <w:vMerge/>
          </w:tcPr>
          <w:p w:rsidR="00407936" w:rsidRPr="00103413" w:rsidRDefault="00407936"/>
        </w:tc>
        <w:tc>
          <w:tcPr>
            <w:tcW w:w="4309" w:type="dxa"/>
            <w:vMerge/>
          </w:tcPr>
          <w:p w:rsidR="00407936" w:rsidRPr="00103413" w:rsidRDefault="00407936"/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134" w:type="dxa"/>
            <w:vMerge/>
          </w:tcPr>
          <w:p w:rsidR="00407936" w:rsidRPr="00103413" w:rsidRDefault="00407936"/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0" w:name="P434"/>
            <w:bookmarkEnd w:id="10"/>
            <w:r>
              <w:t xml:space="preserve">1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1" w:name="P441"/>
            <w:bookmarkEnd w:id="11"/>
            <w:r>
              <w:t>2.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proofErr w:type="spellStart"/>
            <w:r>
              <w:t>Растаривания</w:t>
            </w:r>
            <w:proofErr w:type="spellEnd"/>
            <w:r>
              <w:t xml:space="preserve"> сырья и подготовки его к производству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</w:tr>
      <w:tr w:rsidR="00407936" w:rsidRPr="00103413">
        <w:tc>
          <w:tcPr>
            <w:tcW w:w="964" w:type="dxa"/>
            <w:tcBorders>
              <w:bottom w:val="nil"/>
            </w:tcBorders>
          </w:tcPr>
          <w:p w:rsidR="00407936" w:rsidRDefault="00407936">
            <w:pPr>
              <w:pStyle w:val="ConsPlusNormal"/>
              <w:jc w:val="center"/>
            </w:pPr>
            <w:r>
              <w:t xml:space="preserve">3 </w:t>
            </w:r>
            <w:hyperlink w:anchor="P53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Помещения для яиц:</w:t>
            </w:r>
          </w:p>
          <w:p w:rsidR="00407936" w:rsidRDefault="00407936">
            <w:pPr>
              <w:pStyle w:val="ConsPlusNormal"/>
            </w:pPr>
            <w: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  <w:tcBorders>
              <w:top w:val="nil"/>
              <w:bottom w:val="nil"/>
            </w:tcBorders>
          </w:tcPr>
          <w:p w:rsidR="00407936" w:rsidRDefault="00407936">
            <w:pPr>
              <w:pStyle w:val="ConsPlusNormal"/>
            </w:pP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мойки и дезинфекции яиц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  <w:tcBorders>
              <w:top w:val="nil"/>
            </w:tcBorders>
          </w:tcPr>
          <w:p w:rsidR="00407936" w:rsidRDefault="00407936">
            <w:pPr>
              <w:pStyle w:val="ConsPlusNormal"/>
            </w:pP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получения яичной массы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2" w:name="P467"/>
            <w:bookmarkEnd w:id="12"/>
            <w:r>
              <w:t xml:space="preserve">5. </w:t>
            </w:r>
            <w:hyperlink w:anchor="P5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 xml:space="preserve">Помещение для приготовления полуфабрикатов (сиропов, помады, желе, </w:t>
            </w:r>
            <w:proofErr w:type="spellStart"/>
            <w:r>
              <w:t>подварки</w:t>
            </w:r>
            <w:proofErr w:type="spellEnd"/>
            <w:r>
              <w:t xml:space="preserve"> варенья)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3" w:name="P472"/>
            <w:bookmarkEnd w:id="13"/>
            <w:r>
              <w:t xml:space="preserve">6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разделки теста и выпечки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 xml:space="preserve">Помещение для </w:t>
            </w:r>
            <w:proofErr w:type="spellStart"/>
            <w:r>
              <w:t>выстойки</w:t>
            </w:r>
            <w:proofErr w:type="spellEnd"/>
            <w:r>
              <w:t xml:space="preserve"> и резки бисквита (</w:t>
            </w:r>
            <w:proofErr w:type="spellStart"/>
            <w:r>
              <w:t>остывочная</w:t>
            </w:r>
            <w:proofErr w:type="spellEnd"/>
            <w:r>
              <w:t>)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4" w:name="P484"/>
            <w:bookmarkEnd w:id="14"/>
            <w:r>
              <w:t>8.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зачистки масла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5" w:name="P489"/>
            <w:bookmarkEnd w:id="15"/>
            <w:r>
              <w:t xml:space="preserve">9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489" w:history="1">
              <w:r>
                <w:rPr>
                  <w:color w:val="0000FF"/>
                </w:rPr>
                <w:t>9</w:t>
              </w:r>
            </w:hyperlink>
            <w:r>
              <w:t xml:space="preserve">+ </w:t>
            </w:r>
            <w:hyperlink w:anchor="P495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6" w:name="P495"/>
            <w:bookmarkEnd w:id="16"/>
            <w:r>
              <w:t>10.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хранения упаковочных материалов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7" w:name="P505"/>
            <w:bookmarkEnd w:id="17"/>
            <w:r>
              <w:t xml:space="preserve">12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-</w:t>
            </w:r>
          </w:p>
          <w:p w:rsidR="00407936" w:rsidRDefault="00407936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bookmarkStart w:id="18" w:name="P512"/>
            <w:bookmarkEnd w:id="18"/>
            <w:r>
              <w:t xml:space="preserve">13.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для мытья и сушки оборотной тары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  <w:tr w:rsidR="00407936" w:rsidRPr="00103413">
        <w:tc>
          <w:tcPr>
            <w:tcW w:w="964" w:type="dxa"/>
          </w:tcPr>
          <w:p w:rsidR="00407936" w:rsidRDefault="004079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</w:tcPr>
          <w:p w:rsidR="00407936" w:rsidRDefault="00407936">
            <w:pPr>
              <w:pStyle w:val="ConsPlusNormal"/>
            </w:pPr>
            <w: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07936" w:rsidRDefault="00407936">
            <w:pPr>
              <w:pStyle w:val="ConsPlusNormal"/>
              <w:jc w:val="center"/>
            </w:pPr>
            <w:r>
              <w:t>+</w:t>
            </w:r>
          </w:p>
        </w:tc>
      </w:tr>
    </w:tbl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ind w:firstLine="540"/>
        <w:jc w:val="both"/>
      </w:pPr>
      <w:r>
        <w:t>--------------------------------</w:t>
      </w:r>
    </w:p>
    <w:p w:rsidR="00407936" w:rsidRDefault="00407936">
      <w:pPr>
        <w:pStyle w:val="ConsPlusNormal"/>
        <w:spacing w:before="220"/>
        <w:ind w:firstLine="540"/>
        <w:jc w:val="both"/>
      </w:pPr>
      <w:bookmarkStart w:id="19" w:name="P529"/>
      <w:bookmarkEnd w:id="19"/>
      <w:r>
        <w:lastRenderedPageBreak/>
        <w:t>&lt;*&gt; Допускается совмещение помещений (в скобках даны номера пунктов, соответствующие помещениям).</w:t>
      </w:r>
    </w:p>
    <w:p w:rsidR="00407936" w:rsidRDefault="00407936">
      <w:pPr>
        <w:pStyle w:val="ConsPlusNormal"/>
        <w:spacing w:before="220"/>
        <w:ind w:firstLine="540"/>
        <w:jc w:val="both"/>
      </w:pPr>
      <w:bookmarkStart w:id="20" w:name="P530"/>
      <w:bookmarkEnd w:id="20"/>
      <w:r>
        <w:t xml:space="preserve">&lt;**&gt; Совмещение помещений, указанных в </w:t>
      </w:r>
      <w:hyperlink w:anchor="P505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512" w:history="1">
        <w:r>
          <w:rPr>
            <w:color w:val="0000FF"/>
          </w:rPr>
          <w:t>13</w:t>
        </w:r>
      </w:hyperlink>
      <w:r>
        <w:t xml:space="preserve"> настоящей таблицы, допускается при использовании специализированного оборудования.</w:t>
      </w:r>
    </w:p>
    <w:p w:rsidR="00407936" w:rsidRDefault="00407936">
      <w:pPr>
        <w:pStyle w:val="ConsPlusNormal"/>
        <w:spacing w:before="220"/>
        <w:ind w:firstLine="540"/>
        <w:jc w:val="both"/>
      </w:pPr>
      <w:bookmarkStart w:id="21" w:name="P531"/>
      <w:bookmarkEnd w:id="21"/>
      <w:r>
        <w:t>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407936" w:rsidRDefault="00407936">
      <w:pPr>
        <w:pStyle w:val="ConsPlusNormal"/>
        <w:spacing w:before="220"/>
        <w:ind w:firstLine="540"/>
        <w:jc w:val="both"/>
      </w:pPr>
      <w:bookmarkStart w:id="22" w:name="P532"/>
      <w:bookmarkEnd w:id="22"/>
      <w: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right"/>
        <w:outlineLvl w:val="0"/>
      </w:pPr>
      <w:r>
        <w:t>Приложение 6</w:t>
      </w:r>
    </w:p>
    <w:p w:rsidR="00407936" w:rsidRDefault="00407936">
      <w:pPr>
        <w:pStyle w:val="ConsPlusNormal"/>
        <w:jc w:val="right"/>
      </w:pPr>
      <w:r>
        <w:t>к МР 2.3.6.0233-21</w:t>
      </w:r>
    </w:p>
    <w:p w:rsidR="00407936" w:rsidRDefault="00407936">
      <w:pPr>
        <w:pStyle w:val="ConsPlusNormal"/>
        <w:jc w:val="both"/>
      </w:pPr>
    </w:p>
    <w:p w:rsidR="00407936" w:rsidRPr="000959D9" w:rsidRDefault="00407936">
      <w:pPr>
        <w:pStyle w:val="ConsPlusTitle"/>
        <w:jc w:val="center"/>
        <w:rPr>
          <w:highlight w:val="yellow"/>
        </w:rPr>
      </w:pPr>
      <w:r w:rsidRPr="000959D9">
        <w:rPr>
          <w:highlight w:val="yellow"/>
        </w:rPr>
        <w:t>РЕКОМЕНДУЕМАЯ НОМЕНКЛАТУРА, ОБЪЕМ И ПЕРИОДИЧНОСТЬ</w:t>
      </w:r>
    </w:p>
    <w:p w:rsidR="00407936" w:rsidRPr="000959D9" w:rsidRDefault="00407936">
      <w:pPr>
        <w:pStyle w:val="ConsPlusTitle"/>
        <w:jc w:val="center"/>
        <w:rPr>
          <w:highlight w:val="yellow"/>
        </w:rPr>
      </w:pPr>
      <w:r w:rsidRPr="000959D9">
        <w:rPr>
          <w:highlight w:val="yellow"/>
        </w:rPr>
        <w:t>ПРОВЕДЕНИЯ ЛАБОРАТОРНЫХ И ИНСТРУМЕНТАЛЬНЫХ ИССЛЕДОВАНИЙ</w:t>
      </w:r>
    </w:p>
    <w:p w:rsidR="00407936" w:rsidRPr="000959D9" w:rsidRDefault="00407936">
      <w:pPr>
        <w:pStyle w:val="ConsPlusTitle"/>
        <w:jc w:val="center"/>
        <w:rPr>
          <w:highlight w:val="yellow"/>
        </w:rPr>
      </w:pPr>
      <w:r w:rsidRPr="000959D9">
        <w:rPr>
          <w:highlight w:val="yellow"/>
        </w:rPr>
        <w:t>В ОРГАНИЗАЦИЯХ ПИТАНИЯ ОБРАЗОВАТЕЛЬНЫХ УЧРЕЖДЕНИЙ</w:t>
      </w:r>
    </w:p>
    <w:p w:rsidR="00407936" w:rsidRPr="000959D9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07"/>
        <w:gridCol w:w="3061"/>
        <w:gridCol w:w="1247"/>
        <w:gridCol w:w="1644"/>
      </w:tblGrid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Вид исследований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Объект исследования (обследования)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Количество, не менее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Кратность, не реже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2 - 3 блюда исследуемого приема пищи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квартал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Суточный рацион питания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Контроль проводимой витаминизации блюд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Третьи блюда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блюдо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 раза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10 смывов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0959D9">
              <w:rPr>
                <w:highlight w:val="yellow"/>
              </w:rPr>
              <w:t>иерсиниозов</w:t>
            </w:r>
            <w:proofErr w:type="spellEnd"/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5 - 10 смывов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Исследования смывов на наличие яиц гельминтов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 xml:space="preserve">Оборудование, инвентарь, тара, руки, спецодежда </w:t>
            </w:r>
            <w:r w:rsidRPr="000959D9">
              <w:rPr>
                <w:highlight w:val="yellow"/>
              </w:rPr>
              <w:lastRenderedPageBreak/>
              <w:t>персонала, сырые пищевые продукты (рыба, мясо, зелень)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lastRenderedPageBreak/>
              <w:t>10 смывов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0959D9">
              <w:rPr>
                <w:highlight w:val="yellow"/>
              </w:rPr>
              <w:t>доготовочном</w:t>
            </w:r>
            <w:proofErr w:type="spellEnd"/>
            <w:r w:rsidRPr="000959D9">
              <w:rPr>
                <w:highlight w:val="yellow"/>
              </w:rPr>
              <w:t xml:space="preserve"> (выборочно)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 пробы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Рабочее место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 раза в год (в холодный и теплый периоды)</w:t>
            </w:r>
          </w:p>
        </w:tc>
      </w:tr>
      <w:tr w:rsidR="00407936" w:rsidRPr="000959D9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Рабочее место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</w:t>
            </w:r>
          </w:p>
        </w:tc>
        <w:tc>
          <w:tcPr>
            <w:tcW w:w="1644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1 раз в год в темное время суток</w:t>
            </w:r>
          </w:p>
        </w:tc>
      </w:tr>
      <w:tr w:rsidR="00407936" w:rsidRPr="00103413">
        <w:tc>
          <w:tcPr>
            <w:tcW w:w="310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Исследование уровня шума в производственных помещениях</w:t>
            </w:r>
          </w:p>
        </w:tc>
        <w:tc>
          <w:tcPr>
            <w:tcW w:w="3061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Рабочее место</w:t>
            </w:r>
          </w:p>
        </w:tc>
        <w:tc>
          <w:tcPr>
            <w:tcW w:w="1247" w:type="dxa"/>
          </w:tcPr>
          <w:p w:rsidR="00407936" w:rsidRPr="000959D9" w:rsidRDefault="00407936">
            <w:pPr>
              <w:pStyle w:val="ConsPlusNormal"/>
              <w:jc w:val="center"/>
              <w:rPr>
                <w:highlight w:val="yellow"/>
              </w:rPr>
            </w:pPr>
            <w:r w:rsidRPr="000959D9">
              <w:rPr>
                <w:highlight w:val="yellow"/>
              </w:rPr>
              <w:t>2</w:t>
            </w:r>
          </w:p>
        </w:tc>
        <w:tc>
          <w:tcPr>
            <w:tcW w:w="1644" w:type="dxa"/>
          </w:tcPr>
          <w:p w:rsidR="00407936" w:rsidRDefault="00407936">
            <w:pPr>
              <w:pStyle w:val="ConsPlusNormal"/>
              <w:jc w:val="center"/>
            </w:pPr>
            <w:r w:rsidRPr="000959D9">
              <w:rPr>
                <w:highlight w:val="yellow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Pr="00883850" w:rsidRDefault="00407936">
      <w:pPr>
        <w:pStyle w:val="ConsPlusNormal"/>
        <w:jc w:val="right"/>
        <w:outlineLvl w:val="0"/>
        <w:rPr>
          <w:highlight w:val="yellow"/>
        </w:rPr>
      </w:pPr>
      <w:r w:rsidRPr="00883850">
        <w:rPr>
          <w:highlight w:val="yellow"/>
        </w:rPr>
        <w:t>Приложение 7</w:t>
      </w:r>
    </w:p>
    <w:p w:rsidR="00407936" w:rsidRPr="00883850" w:rsidRDefault="00407936">
      <w:pPr>
        <w:pStyle w:val="ConsPlusNormal"/>
        <w:jc w:val="right"/>
        <w:rPr>
          <w:highlight w:val="yellow"/>
        </w:rPr>
      </w:pPr>
      <w:r w:rsidRPr="00883850">
        <w:rPr>
          <w:highlight w:val="yellow"/>
        </w:rPr>
        <w:t>к МР 2.3.6.0233-21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p w:rsidR="00407936" w:rsidRPr="00883850" w:rsidRDefault="00407936">
      <w:pPr>
        <w:pStyle w:val="ConsPlusNormal"/>
        <w:jc w:val="right"/>
        <w:rPr>
          <w:highlight w:val="yellow"/>
        </w:rPr>
      </w:pPr>
      <w:r w:rsidRPr="00883850">
        <w:rPr>
          <w:highlight w:val="yellow"/>
        </w:rPr>
        <w:t>Рекомендуемый образец</w:t>
      </w:r>
    </w:p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407936" w:rsidRPr="008838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bookmarkStart w:id="23" w:name="P599"/>
            <w:bookmarkEnd w:id="23"/>
            <w:r w:rsidRPr="00883850">
              <w:rPr>
                <w:highlight w:val="yellow"/>
              </w:rPr>
              <w:t>Технологическая карта кулинарного изделия (блюда) N ___ ___</w:t>
            </w:r>
          </w:p>
        </w:tc>
      </w:tr>
    </w:tbl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407936" w:rsidRPr="008838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07936" w:rsidRPr="00883850" w:rsidRDefault="00407936">
            <w:pPr>
              <w:pStyle w:val="ConsPlusNormal"/>
              <w:jc w:val="both"/>
              <w:rPr>
                <w:highlight w:val="yellow"/>
              </w:rPr>
            </w:pPr>
            <w:r w:rsidRPr="00883850">
              <w:rPr>
                <w:highlight w:val="yellow"/>
              </w:rPr>
              <w:t>Наименование кулинарного изделия (блюда):</w:t>
            </w:r>
          </w:p>
          <w:p w:rsidR="00407936" w:rsidRPr="00883850" w:rsidRDefault="00407936">
            <w:pPr>
              <w:pStyle w:val="ConsPlusNormal"/>
              <w:jc w:val="both"/>
              <w:rPr>
                <w:highlight w:val="yellow"/>
              </w:rPr>
            </w:pPr>
            <w:r w:rsidRPr="00883850">
              <w:rPr>
                <w:highlight w:val="yellow"/>
              </w:rPr>
              <w:t>Номер рецептуры:</w:t>
            </w:r>
          </w:p>
          <w:p w:rsidR="00407936" w:rsidRPr="00883850" w:rsidRDefault="00407936">
            <w:pPr>
              <w:pStyle w:val="ConsPlusNormal"/>
              <w:jc w:val="both"/>
              <w:rPr>
                <w:highlight w:val="yellow"/>
              </w:rPr>
            </w:pPr>
            <w:r w:rsidRPr="00883850">
              <w:rPr>
                <w:highlight w:val="yellow"/>
              </w:rPr>
              <w:t>Наименование сборника рецептур:</w:t>
            </w:r>
          </w:p>
        </w:tc>
      </w:tr>
    </w:tbl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44"/>
        <w:gridCol w:w="1430"/>
        <w:gridCol w:w="1430"/>
        <w:gridCol w:w="1430"/>
        <w:gridCol w:w="1432"/>
      </w:tblGrid>
      <w:tr w:rsidR="00407936" w:rsidRPr="00883850">
        <w:tc>
          <w:tcPr>
            <w:tcW w:w="3344" w:type="dxa"/>
            <w:vMerge w:val="restart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Наименование сырья</w:t>
            </w:r>
          </w:p>
        </w:tc>
        <w:tc>
          <w:tcPr>
            <w:tcW w:w="5722" w:type="dxa"/>
            <w:gridSpan w:val="4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Расход сырья и полуфабрикатов</w:t>
            </w:r>
          </w:p>
        </w:tc>
      </w:tr>
      <w:tr w:rsidR="00407936" w:rsidRPr="00883850">
        <w:tc>
          <w:tcPr>
            <w:tcW w:w="3344" w:type="dxa"/>
            <w:vMerge/>
          </w:tcPr>
          <w:p w:rsidR="00407936" w:rsidRPr="00883850" w:rsidRDefault="00407936">
            <w:pPr>
              <w:rPr>
                <w:highlight w:val="yellow"/>
              </w:rPr>
            </w:pPr>
          </w:p>
        </w:tc>
        <w:tc>
          <w:tcPr>
            <w:tcW w:w="2860" w:type="dxa"/>
            <w:gridSpan w:val="2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 xml:space="preserve">1 </w:t>
            </w:r>
            <w:proofErr w:type="spellStart"/>
            <w:r w:rsidRPr="00883850">
              <w:rPr>
                <w:highlight w:val="yellow"/>
              </w:rPr>
              <w:t>порц</w:t>
            </w:r>
            <w:proofErr w:type="spellEnd"/>
            <w:r w:rsidRPr="00883850">
              <w:rPr>
                <w:highlight w:val="yellow"/>
              </w:rPr>
              <w:t>.</w:t>
            </w:r>
          </w:p>
        </w:tc>
        <w:tc>
          <w:tcPr>
            <w:tcW w:w="2862" w:type="dxa"/>
            <w:gridSpan w:val="2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 xml:space="preserve">100 </w:t>
            </w:r>
            <w:proofErr w:type="spellStart"/>
            <w:r w:rsidRPr="00883850">
              <w:rPr>
                <w:highlight w:val="yellow"/>
              </w:rPr>
              <w:t>порц</w:t>
            </w:r>
            <w:proofErr w:type="spellEnd"/>
            <w:r w:rsidRPr="00883850">
              <w:rPr>
                <w:highlight w:val="yellow"/>
              </w:rPr>
              <w:t>.</w:t>
            </w:r>
          </w:p>
        </w:tc>
      </w:tr>
      <w:tr w:rsidR="00407936" w:rsidRPr="00883850">
        <w:tc>
          <w:tcPr>
            <w:tcW w:w="3344" w:type="dxa"/>
            <w:vMerge/>
          </w:tcPr>
          <w:p w:rsidR="00407936" w:rsidRPr="00883850" w:rsidRDefault="00407936">
            <w:pPr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Брутто, г</w:t>
            </w: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Нетто, г</w:t>
            </w: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Брутто, кг</w:t>
            </w:r>
          </w:p>
        </w:tc>
        <w:tc>
          <w:tcPr>
            <w:tcW w:w="1432" w:type="dxa"/>
          </w:tcPr>
          <w:p w:rsidR="00407936" w:rsidRPr="00883850" w:rsidRDefault="00407936">
            <w:pPr>
              <w:pStyle w:val="ConsPlusNormal"/>
              <w:jc w:val="center"/>
              <w:rPr>
                <w:highlight w:val="yellow"/>
              </w:rPr>
            </w:pPr>
            <w:r w:rsidRPr="00883850">
              <w:rPr>
                <w:highlight w:val="yellow"/>
              </w:rPr>
              <w:t>Нетто, кг</w:t>
            </w:r>
          </w:p>
        </w:tc>
      </w:tr>
      <w:tr w:rsidR="00407936" w:rsidRPr="00883850">
        <w:tc>
          <w:tcPr>
            <w:tcW w:w="3344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  <w:tr w:rsidR="00407936" w:rsidRPr="00883850">
        <w:tc>
          <w:tcPr>
            <w:tcW w:w="3344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  <w:tr w:rsidR="00407936" w:rsidRPr="00883850">
        <w:tc>
          <w:tcPr>
            <w:tcW w:w="3344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Выход:</w:t>
            </w: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0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4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</w:tbl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407936" w:rsidRPr="008838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Химический состав, витамины и микроэлементы на 1 порцию</w:t>
            </w:r>
          </w:p>
        </w:tc>
      </w:tr>
    </w:tbl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2"/>
        <w:gridCol w:w="1128"/>
        <w:gridCol w:w="1714"/>
        <w:gridCol w:w="1306"/>
        <w:gridCol w:w="1306"/>
      </w:tblGrid>
      <w:tr w:rsidR="00407936" w:rsidRPr="00883850">
        <w:tc>
          <w:tcPr>
            <w:tcW w:w="28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Белки (г):</w:t>
            </w:r>
          </w:p>
        </w:tc>
        <w:tc>
          <w:tcPr>
            <w:tcW w:w="1128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proofErr w:type="spellStart"/>
            <w:r w:rsidRPr="00883850">
              <w:rPr>
                <w:highlight w:val="yellow"/>
              </w:rPr>
              <w:t>Ca</w:t>
            </w:r>
            <w:proofErr w:type="spellEnd"/>
          </w:p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(мг):</w:t>
            </w: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  <w:tr w:rsidR="00407936" w:rsidRPr="00883850">
        <w:tc>
          <w:tcPr>
            <w:tcW w:w="28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Жиры (г):</w:t>
            </w:r>
          </w:p>
        </w:tc>
        <w:tc>
          <w:tcPr>
            <w:tcW w:w="1128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proofErr w:type="spellStart"/>
            <w:r w:rsidRPr="00883850">
              <w:rPr>
                <w:highlight w:val="yellow"/>
              </w:rPr>
              <w:t>Mg</w:t>
            </w:r>
            <w:proofErr w:type="spellEnd"/>
          </w:p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(мг):</w:t>
            </w: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  <w:tr w:rsidR="00407936" w:rsidRPr="00883850">
        <w:tc>
          <w:tcPr>
            <w:tcW w:w="28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Углеводы (г):</w:t>
            </w:r>
          </w:p>
        </w:tc>
        <w:tc>
          <w:tcPr>
            <w:tcW w:w="1128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proofErr w:type="spellStart"/>
            <w:r w:rsidRPr="00883850">
              <w:rPr>
                <w:highlight w:val="yellow"/>
              </w:rPr>
              <w:t>Fe</w:t>
            </w:r>
            <w:proofErr w:type="spellEnd"/>
          </w:p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(мг):</w:t>
            </w: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  <w:tr w:rsidR="00407936" w:rsidRPr="00883850">
        <w:tc>
          <w:tcPr>
            <w:tcW w:w="2832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Эн. ценность (ккал):</w:t>
            </w:r>
          </w:p>
        </w:tc>
        <w:tc>
          <w:tcPr>
            <w:tcW w:w="1128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C</w:t>
            </w:r>
          </w:p>
          <w:p w:rsidR="00407936" w:rsidRPr="00883850" w:rsidRDefault="00407936">
            <w:pPr>
              <w:pStyle w:val="ConsPlusNormal"/>
              <w:rPr>
                <w:highlight w:val="yellow"/>
              </w:rPr>
            </w:pPr>
            <w:r w:rsidRPr="00883850">
              <w:rPr>
                <w:highlight w:val="yellow"/>
              </w:rPr>
              <w:t>(мг):</w:t>
            </w:r>
          </w:p>
        </w:tc>
        <w:tc>
          <w:tcPr>
            <w:tcW w:w="1306" w:type="dxa"/>
          </w:tcPr>
          <w:p w:rsidR="00407936" w:rsidRPr="00883850" w:rsidRDefault="00407936">
            <w:pPr>
              <w:pStyle w:val="ConsPlusNormal"/>
              <w:rPr>
                <w:highlight w:val="yellow"/>
              </w:rPr>
            </w:pPr>
          </w:p>
        </w:tc>
      </w:tr>
    </w:tbl>
    <w:p w:rsidR="00407936" w:rsidRPr="00883850" w:rsidRDefault="00407936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1"/>
      </w:tblGrid>
      <w:tr w:rsidR="00407936" w:rsidRPr="0010341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07936" w:rsidRDefault="00407936">
            <w:pPr>
              <w:pStyle w:val="ConsPlusNormal"/>
              <w:jc w:val="both"/>
            </w:pPr>
            <w:r w:rsidRPr="00883850">
              <w:rPr>
                <w:highlight w:val="yellow"/>
              </w:rP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jc w:val="both"/>
      </w:pPr>
    </w:p>
    <w:p w:rsidR="00407936" w:rsidRDefault="004079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936" w:rsidRDefault="00407936"/>
    <w:sectPr w:rsidR="00407936" w:rsidSect="00BB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4"/>
    <w:rsid w:val="000959D9"/>
    <w:rsid w:val="00103413"/>
    <w:rsid w:val="001226DA"/>
    <w:rsid w:val="00152BA7"/>
    <w:rsid w:val="001B40C4"/>
    <w:rsid w:val="003777BC"/>
    <w:rsid w:val="00407936"/>
    <w:rsid w:val="00411937"/>
    <w:rsid w:val="00417A84"/>
    <w:rsid w:val="00512C74"/>
    <w:rsid w:val="00883850"/>
    <w:rsid w:val="00BB20B7"/>
    <w:rsid w:val="00C457AC"/>
    <w:rsid w:val="00C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40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B40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40C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B40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B40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B40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B40C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B40C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40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B40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40C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B40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B40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B40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B40C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B40C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EB30E977D38EB06B849AC966092ECF18183CC5EC7ED06D258B7508A883829256E4CE97C4C673327741A3D474CCDF2475484F0739F51ECFC3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1EB30E977D38EB06B849AC966092ECF18183CC5EC6ED06D258B7508A883829256E4CE97C4C673327741A3D474CCDF2475484F0739F51ECFC3A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EB30E977D38EB06B849AC966092ECF18180CA5AC0ED06D258B7508A883829256E4CE97C4A6C66733B1B610310DEF24D5486F36FF93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C1EB30E977D38EB06B849AC966092ECF18382C35AC9ED06D258B7508A883829256E4CE97945603123741A3D474CCDF2475484F0739F51ECFC3A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8381</Words>
  <Characters>47775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2024-09-16T05:50:00Z</dcterms:created>
  <dcterms:modified xsi:type="dcterms:W3CDTF">2024-09-16T05:50:00Z</dcterms:modified>
</cp:coreProperties>
</file>